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09" w:rsidRPr="00575257" w:rsidRDefault="00366809" w:rsidP="00366809">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b/>
          <w:szCs w:val="22"/>
        </w:rPr>
      </w:pPr>
      <w:r>
        <w:rPr>
          <w:rFonts w:asciiTheme="minorHAnsi" w:hAnsiTheme="minorHAnsi"/>
          <w:b/>
          <w:szCs w:val="22"/>
        </w:rPr>
        <w:t>PROPOSAL PRICING</w:t>
      </w:r>
      <w:r w:rsidRPr="00575257">
        <w:rPr>
          <w:rFonts w:asciiTheme="minorHAnsi" w:hAnsiTheme="minorHAnsi"/>
          <w:b/>
          <w:szCs w:val="22"/>
        </w:rPr>
        <w:t xml:space="preserve"> </w:t>
      </w:r>
      <w:r>
        <w:rPr>
          <w:rFonts w:asciiTheme="minorHAnsi" w:hAnsiTheme="minorHAnsi"/>
          <w:b/>
          <w:szCs w:val="22"/>
        </w:rPr>
        <w:t xml:space="preserve">SUBMITTAL </w:t>
      </w:r>
      <w:r w:rsidRPr="00575257">
        <w:rPr>
          <w:rFonts w:asciiTheme="minorHAnsi" w:hAnsiTheme="minorHAnsi"/>
          <w:b/>
          <w:szCs w:val="22"/>
        </w:rPr>
        <w:t>FORM</w:t>
      </w:r>
      <w:r w:rsidR="00DB3F75">
        <w:rPr>
          <w:rFonts w:asciiTheme="minorHAnsi" w:hAnsiTheme="minorHAnsi"/>
          <w:b/>
          <w:szCs w:val="22"/>
        </w:rPr>
        <w:t xml:space="preserve"> – SUBMIT IN SEPARATE SEALED ENVELOPE</w:t>
      </w:r>
    </w:p>
    <w:p w:rsidR="00C62FFF" w:rsidRPr="00C62FFF" w:rsidRDefault="00C62FFF" w:rsidP="00C62FFF">
      <w:pPr>
        <w:jc w:val="both"/>
        <w:rPr>
          <w:rFonts w:asciiTheme="minorHAnsi" w:eastAsiaTheme="minorHAnsi" w:hAnsiTheme="minorHAnsi" w:cstheme="minorHAnsi"/>
          <w:sz w:val="8"/>
          <w:szCs w:val="22"/>
        </w:rPr>
      </w:pPr>
    </w:p>
    <w:p w:rsidR="00366809" w:rsidRPr="00725417" w:rsidRDefault="00366809" w:rsidP="00C62FFF">
      <w:pPr>
        <w:spacing w:before="120" w:after="120"/>
        <w:jc w:val="both"/>
        <w:rPr>
          <w:rFonts w:asciiTheme="minorHAnsi" w:eastAsiaTheme="minorHAnsi" w:hAnsiTheme="minorHAnsi" w:cstheme="minorHAnsi"/>
          <w:sz w:val="22"/>
          <w:szCs w:val="22"/>
        </w:rPr>
      </w:pPr>
      <w:r w:rsidRPr="00725417">
        <w:rPr>
          <w:rFonts w:asciiTheme="minorHAnsi" w:eastAsiaTheme="minorHAnsi" w:hAnsiTheme="minorHAnsi" w:cstheme="minorHAnsi"/>
          <w:sz w:val="22"/>
          <w:szCs w:val="22"/>
        </w:rPr>
        <w:t>The</w:t>
      </w:r>
      <w:r w:rsidR="007743A7" w:rsidRPr="00725417">
        <w:rPr>
          <w:rFonts w:asciiTheme="minorHAnsi" w:eastAsiaTheme="minorHAnsi" w:hAnsiTheme="minorHAnsi" w:cstheme="minorHAnsi"/>
          <w:sz w:val="22"/>
          <w:szCs w:val="22"/>
        </w:rPr>
        <w:t xml:space="preserve"> Contractor</w:t>
      </w:r>
      <w:r w:rsidRPr="00725417">
        <w:rPr>
          <w:rFonts w:asciiTheme="minorHAnsi" w:eastAsiaTheme="minorHAnsi" w:hAnsiTheme="minorHAnsi" w:cstheme="minorHAnsi"/>
          <w:sz w:val="22"/>
          <w:szCs w:val="22"/>
        </w:rPr>
        <w:t xml:space="preserve"> shall, at its sole cost and expense, provide, perform and complete in the manner described and specified in this Request for Proposal all necessary labor, services, transportation, equipment, materials, apparatus, information, data, freight and other items necessary to accomplish the Project as defined below, in accordance with the Scope of Services as described in Section 4.0</w:t>
      </w:r>
      <w:r w:rsidR="00E232C9" w:rsidRPr="00725417">
        <w:rPr>
          <w:rFonts w:asciiTheme="minorHAnsi" w:eastAsiaTheme="minorHAnsi" w:hAnsiTheme="minorHAnsi" w:cstheme="minorHAnsi"/>
          <w:sz w:val="22"/>
          <w:szCs w:val="22"/>
        </w:rPr>
        <w:t xml:space="preserve">. </w:t>
      </w:r>
      <w:r w:rsidRPr="00725417">
        <w:rPr>
          <w:rFonts w:asciiTheme="minorHAnsi" w:eastAsiaTheme="minorHAnsi" w:hAnsiTheme="minorHAnsi" w:cstheme="minorHAnsi"/>
          <w:sz w:val="22"/>
          <w:szCs w:val="22"/>
        </w:rPr>
        <w:t>The Services will also include procuring and furnishing all approvals and authorizations, permits, and certificates and policies of insurance as specified herein necessary to complete the Project.</w:t>
      </w:r>
    </w:p>
    <w:p w:rsidR="0069666B" w:rsidRDefault="0069666B" w:rsidP="00C62FFF">
      <w:pPr>
        <w:spacing w:before="120" w:after="120"/>
        <w:jc w:val="both"/>
        <w:rPr>
          <w:rFonts w:asciiTheme="minorHAnsi" w:eastAsiaTheme="minorHAnsi" w:hAnsiTheme="minorHAnsi" w:cstheme="minorHAnsi"/>
          <w:sz w:val="22"/>
          <w:szCs w:val="22"/>
        </w:rPr>
      </w:pPr>
      <w:r w:rsidRPr="00725417">
        <w:rPr>
          <w:rFonts w:asciiTheme="minorHAnsi" w:eastAsiaTheme="minorHAnsi" w:hAnsiTheme="minorHAnsi" w:cstheme="minorHAnsi"/>
          <w:sz w:val="22"/>
          <w:szCs w:val="22"/>
        </w:rPr>
        <w:t xml:space="preserve">All-inclusive firm-fixed hourly rates below shall include mileage, insurance, gas, maintenance, labor, administrative costs, office and warehouse costs, equipment, mobilization, demobilization and </w:t>
      </w:r>
      <w:r w:rsidRPr="00725417">
        <w:rPr>
          <w:rFonts w:asciiTheme="minorHAnsi" w:eastAsiaTheme="minorHAnsi" w:hAnsiTheme="minorHAnsi" w:cstheme="minorHAnsi"/>
          <w:sz w:val="22"/>
          <w:szCs w:val="22"/>
          <w:u w:val="single"/>
        </w:rPr>
        <w:t>all other</w:t>
      </w:r>
      <w:r w:rsidRPr="00725417">
        <w:rPr>
          <w:rFonts w:asciiTheme="minorHAnsi" w:eastAsiaTheme="minorHAnsi" w:hAnsiTheme="minorHAnsi" w:cstheme="minorHAnsi"/>
          <w:sz w:val="22"/>
          <w:szCs w:val="22"/>
        </w:rPr>
        <w:t xml:space="preserve"> expenses necessary to complete the referenced project according to “normal” industry standards per the specifications, exclusive of all taxes. Payment for the services rendered will be based on firm-fixed unit pricing for </w:t>
      </w:r>
      <w:r w:rsidRPr="00725417">
        <w:rPr>
          <w:rFonts w:asciiTheme="minorHAnsi" w:eastAsiaTheme="minorHAnsi" w:hAnsiTheme="minorHAnsi" w:cstheme="minorHAnsi"/>
          <w:sz w:val="22"/>
          <w:szCs w:val="22"/>
          <w:u w:val="single"/>
        </w:rPr>
        <w:t>actual</w:t>
      </w:r>
      <w:r w:rsidRPr="00725417">
        <w:rPr>
          <w:rFonts w:asciiTheme="minorHAnsi" w:eastAsiaTheme="minorHAnsi" w:hAnsiTheme="minorHAnsi" w:cstheme="minorHAnsi"/>
          <w:sz w:val="22"/>
          <w:szCs w:val="22"/>
        </w:rPr>
        <w:t xml:space="preserve"> quantities.</w:t>
      </w:r>
      <w:r w:rsidR="001C48C5" w:rsidRPr="00725417">
        <w:rPr>
          <w:rFonts w:asciiTheme="minorHAnsi" w:eastAsiaTheme="minorHAnsi" w:hAnsiTheme="minorHAnsi" w:cstheme="minorHAnsi"/>
          <w:sz w:val="22"/>
          <w:szCs w:val="22"/>
        </w:rPr>
        <w:t xml:space="preserve"> Space is pro</w:t>
      </w:r>
      <w:r w:rsidR="009F6AF2" w:rsidRPr="00725417">
        <w:rPr>
          <w:rFonts w:asciiTheme="minorHAnsi" w:eastAsiaTheme="minorHAnsi" w:hAnsiTheme="minorHAnsi" w:cstheme="minorHAnsi"/>
          <w:sz w:val="22"/>
          <w:szCs w:val="22"/>
        </w:rPr>
        <w:t>vided for Contractor to list</w:t>
      </w:r>
      <w:r w:rsidR="001C48C5" w:rsidRPr="00725417">
        <w:rPr>
          <w:rFonts w:asciiTheme="minorHAnsi" w:eastAsiaTheme="minorHAnsi" w:hAnsiTheme="minorHAnsi" w:cstheme="minorHAnsi"/>
          <w:sz w:val="22"/>
          <w:szCs w:val="22"/>
        </w:rPr>
        <w:t xml:space="preserve"> additional job classifications.</w:t>
      </w:r>
    </w:p>
    <w:p w:rsidR="00C62FFF" w:rsidRPr="00C62FFF" w:rsidRDefault="00C62FFF" w:rsidP="00C62FFF">
      <w:pPr>
        <w:jc w:val="both"/>
        <w:rPr>
          <w:rFonts w:asciiTheme="minorHAnsi" w:hAnsiTheme="minorHAnsi" w:cstheme="minorHAnsi"/>
          <w:b/>
          <w:sz w:val="8"/>
          <w:szCs w:val="22"/>
        </w:rPr>
      </w:pPr>
    </w:p>
    <w:tbl>
      <w:tblPr>
        <w:tblStyle w:val="TableGrid"/>
        <w:tblW w:w="0" w:type="auto"/>
        <w:tblLook w:val="04A0" w:firstRow="1" w:lastRow="0" w:firstColumn="1" w:lastColumn="0" w:noHBand="0" w:noVBand="1"/>
      </w:tblPr>
      <w:tblGrid>
        <w:gridCol w:w="1239"/>
        <w:gridCol w:w="5807"/>
        <w:gridCol w:w="627"/>
        <w:gridCol w:w="691"/>
        <w:gridCol w:w="1562"/>
      </w:tblGrid>
      <w:tr w:rsidR="004B3CA4" w:rsidRPr="00725417" w:rsidTr="001C440A">
        <w:trPr>
          <w:tblHeader/>
        </w:trPr>
        <w:tc>
          <w:tcPr>
            <w:tcW w:w="1239" w:type="dxa"/>
            <w:shd w:val="clear" w:color="auto" w:fill="D9D9D9" w:themeFill="background1" w:themeFillShade="D9"/>
            <w:vAlign w:val="center"/>
          </w:tcPr>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Item No.</w:t>
            </w:r>
          </w:p>
        </w:tc>
        <w:tc>
          <w:tcPr>
            <w:tcW w:w="5807" w:type="dxa"/>
            <w:shd w:val="clear" w:color="auto" w:fill="D9D9D9" w:themeFill="background1" w:themeFillShade="D9"/>
            <w:vAlign w:val="center"/>
          </w:tcPr>
          <w:p w:rsidR="004B3CA4" w:rsidRPr="00725417" w:rsidRDefault="004B3CA4" w:rsidP="0069666B">
            <w:pPr>
              <w:rPr>
                <w:rFonts w:asciiTheme="minorHAnsi" w:hAnsiTheme="minorHAnsi" w:cstheme="minorHAnsi"/>
                <w:sz w:val="22"/>
              </w:rPr>
            </w:pPr>
            <w:r w:rsidRPr="00725417">
              <w:rPr>
                <w:rFonts w:asciiTheme="minorHAnsi" w:hAnsiTheme="minorHAnsi" w:cstheme="minorHAnsi"/>
                <w:sz w:val="22"/>
              </w:rPr>
              <w:t>Description</w:t>
            </w:r>
          </w:p>
        </w:tc>
        <w:tc>
          <w:tcPr>
            <w:tcW w:w="627" w:type="dxa"/>
            <w:shd w:val="clear" w:color="auto" w:fill="D9D9D9" w:themeFill="background1" w:themeFillShade="D9"/>
            <w:vAlign w:val="center"/>
          </w:tcPr>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Est. Qty</w:t>
            </w:r>
          </w:p>
        </w:tc>
        <w:tc>
          <w:tcPr>
            <w:tcW w:w="691" w:type="dxa"/>
            <w:shd w:val="clear" w:color="auto" w:fill="D9D9D9" w:themeFill="background1" w:themeFillShade="D9"/>
            <w:vAlign w:val="center"/>
          </w:tcPr>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UOM</w:t>
            </w:r>
          </w:p>
        </w:tc>
        <w:tc>
          <w:tcPr>
            <w:tcW w:w="1562" w:type="dxa"/>
            <w:shd w:val="clear" w:color="auto" w:fill="D9D9D9" w:themeFill="background1" w:themeFillShade="D9"/>
            <w:vAlign w:val="center"/>
          </w:tcPr>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Firm-fixed</w:t>
            </w:r>
          </w:p>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Hourly Rate</w:t>
            </w:r>
          </w:p>
        </w:tc>
      </w:tr>
      <w:tr w:rsidR="004B3CA4" w:rsidRPr="00725417" w:rsidTr="001C440A">
        <w:trPr>
          <w:trHeight w:val="1412"/>
        </w:trPr>
        <w:tc>
          <w:tcPr>
            <w:tcW w:w="1239" w:type="dxa"/>
          </w:tcPr>
          <w:p w:rsidR="004B3CA4" w:rsidRPr="00725417" w:rsidRDefault="004B3CA4" w:rsidP="001C48C5">
            <w:pPr>
              <w:jc w:val="center"/>
              <w:rPr>
                <w:rFonts w:asciiTheme="minorHAnsi" w:hAnsiTheme="minorHAnsi" w:cstheme="minorHAnsi"/>
                <w:sz w:val="22"/>
              </w:rPr>
            </w:pPr>
            <w:r w:rsidRPr="00725417">
              <w:rPr>
                <w:rFonts w:asciiTheme="minorHAnsi" w:hAnsiTheme="minorHAnsi" w:cstheme="minorHAnsi"/>
                <w:sz w:val="22"/>
              </w:rPr>
              <w:t>PLS-1</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PROFESSIONAL LAND SURVEYOR</w:t>
            </w:r>
          </w:p>
          <w:p w:rsidR="004B3CA4" w:rsidRPr="00725417" w:rsidRDefault="004B3CA4" w:rsidP="001C48C5">
            <w:pPr>
              <w:rPr>
                <w:rFonts w:asciiTheme="minorHAnsi" w:hAnsiTheme="minorHAnsi" w:cstheme="minorHAnsi"/>
                <w:sz w:val="22"/>
              </w:rPr>
            </w:pPr>
            <w:r w:rsidRPr="00F12FF3">
              <w:rPr>
                <w:rFonts w:asciiTheme="minorHAnsi" w:hAnsiTheme="minorHAnsi" w:cstheme="minorHAnsi"/>
                <w:sz w:val="20"/>
              </w:rPr>
              <w:t>Licensed in Iowa; Responsible to direct and oversee field and office procedures, prepares or directs preparation of legal descriptions, plats of survey or easement exhibits; manages contract, provides professional guidance and certification</w:t>
            </w:r>
          </w:p>
        </w:tc>
        <w:tc>
          <w:tcPr>
            <w:tcW w:w="627" w:type="dxa"/>
            <w:vAlign w:val="center"/>
          </w:tcPr>
          <w:p w:rsidR="004B3CA4" w:rsidRPr="00725417" w:rsidRDefault="004B3CA4" w:rsidP="004B3CA4">
            <w:pPr>
              <w:jc w:val="center"/>
              <w:rPr>
                <w:rFonts w:asciiTheme="minorHAnsi" w:hAnsiTheme="minorHAnsi" w:cstheme="minorHAnsi"/>
                <w:sz w:val="22"/>
              </w:rPr>
            </w:pPr>
          </w:p>
          <w:p w:rsidR="00F12FF3" w:rsidRDefault="00F12FF3" w:rsidP="004B3CA4">
            <w:pPr>
              <w:jc w:val="center"/>
              <w:rPr>
                <w:rFonts w:asciiTheme="minorHAnsi" w:hAnsiTheme="minorHAnsi" w:cstheme="minorHAnsi"/>
                <w:sz w:val="22"/>
              </w:rPr>
            </w:pPr>
          </w:p>
          <w:p w:rsidR="00C62FFF" w:rsidRDefault="00C62FFF"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40</w:t>
            </w:r>
          </w:p>
        </w:tc>
        <w:tc>
          <w:tcPr>
            <w:tcW w:w="691" w:type="dxa"/>
            <w:vAlign w:val="center"/>
          </w:tcPr>
          <w:p w:rsidR="004B3CA4" w:rsidRPr="00725417" w:rsidRDefault="004B3CA4" w:rsidP="0069666B">
            <w:pPr>
              <w:jc w:val="center"/>
              <w:rPr>
                <w:rFonts w:asciiTheme="minorHAnsi" w:hAnsiTheme="minorHAnsi" w:cstheme="minorHAnsi"/>
                <w:sz w:val="22"/>
              </w:rPr>
            </w:pPr>
          </w:p>
          <w:p w:rsidR="00F12FF3" w:rsidRDefault="00F12FF3" w:rsidP="0069666B">
            <w:pPr>
              <w:jc w:val="center"/>
              <w:rPr>
                <w:rFonts w:asciiTheme="minorHAnsi" w:hAnsiTheme="minorHAnsi" w:cstheme="minorHAnsi"/>
                <w:sz w:val="22"/>
              </w:rPr>
            </w:pPr>
          </w:p>
          <w:p w:rsidR="00C62FFF" w:rsidRDefault="00C62FFF"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F12FF3" w:rsidRDefault="00F12FF3" w:rsidP="00B86C6F">
            <w:pPr>
              <w:jc w:val="right"/>
              <w:rPr>
                <w:rFonts w:asciiTheme="minorHAnsi" w:hAnsiTheme="minorHAnsi" w:cstheme="minorHAnsi"/>
                <w:sz w:val="22"/>
              </w:rPr>
            </w:pPr>
          </w:p>
          <w:p w:rsidR="00C62FFF" w:rsidRDefault="00C62FFF" w:rsidP="00B86C6F">
            <w:pPr>
              <w:jc w:val="right"/>
              <w:rPr>
                <w:rFonts w:asciiTheme="minorHAnsi" w:hAnsiTheme="minorHAnsi" w:cstheme="minorHAnsi"/>
                <w:sz w:val="22"/>
              </w:rPr>
            </w:pPr>
          </w:p>
          <w:p w:rsidR="004B3CA4" w:rsidRPr="00725417" w:rsidRDefault="004B3CA4" w:rsidP="00B86C6F">
            <w:pPr>
              <w:jc w:val="right"/>
              <w:rPr>
                <w:rFonts w:asciiTheme="minorHAnsi" w:hAnsiTheme="minorHAnsi" w:cstheme="minorHAnsi"/>
                <w:sz w:val="22"/>
              </w:rPr>
            </w:pPr>
            <w:r w:rsidRPr="00725417">
              <w:rPr>
                <w:rFonts w:asciiTheme="minorHAnsi" w:hAnsiTheme="minorHAnsi" w:cstheme="minorHAnsi"/>
                <w:sz w:val="22"/>
              </w:rPr>
              <w:t>$</w:t>
            </w:r>
            <w:r w:rsidR="00B86C6F">
              <w:rPr>
                <w:rFonts w:asciiTheme="minorHAnsi" w:hAnsiTheme="minorHAnsi" w:cstheme="minorHAnsi"/>
                <w:sz w:val="22"/>
              </w:rPr>
              <w:t xml:space="preserve"> </w:t>
            </w:r>
            <w:r w:rsidR="00B86C6F">
              <w:rPr>
                <w:rFonts w:asciiTheme="minorHAnsi" w:hAnsiTheme="minorHAnsi" w:cstheme="minorHAnsi"/>
                <w:sz w:val="22"/>
              </w:rPr>
              <w:fldChar w:fldCharType="begin">
                <w:ffData>
                  <w:name w:val="Text1"/>
                  <w:enabled/>
                  <w:calcOnExit w:val="0"/>
                  <w:textInput/>
                </w:ffData>
              </w:fldChar>
            </w:r>
            <w:bookmarkStart w:id="0" w:name="Text1"/>
            <w:r w:rsidR="00B86C6F">
              <w:rPr>
                <w:rFonts w:asciiTheme="minorHAnsi" w:hAnsiTheme="minorHAnsi" w:cstheme="minorHAnsi"/>
                <w:sz w:val="22"/>
              </w:rPr>
              <w:instrText xml:space="preserve"> FORMTEXT </w:instrText>
            </w:r>
            <w:r w:rsidR="00B86C6F">
              <w:rPr>
                <w:rFonts w:asciiTheme="minorHAnsi" w:hAnsiTheme="minorHAnsi" w:cstheme="minorHAnsi"/>
                <w:sz w:val="22"/>
              </w:rPr>
            </w:r>
            <w:r w:rsidR="00B86C6F">
              <w:rPr>
                <w:rFonts w:asciiTheme="minorHAnsi" w:hAnsiTheme="minorHAnsi" w:cstheme="minorHAnsi"/>
                <w:sz w:val="22"/>
              </w:rPr>
              <w:fldChar w:fldCharType="separate"/>
            </w:r>
            <w:bookmarkStart w:id="1" w:name="_GoBack"/>
            <w:r w:rsidR="00B86C6F">
              <w:rPr>
                <w:rFonts w:asciiTheme="minorHAnsi" w:hAnsiTheme="minorHAnsi" w:cstheme="minorHAnsi"/>
                <w:noProof/>
                <w:sz w:val="22"/>
              </w:rPr>
              <w:t> </w:t>
            </w:r>
            <w:r w:rsidR="00B86C6F">
              <w:rPr>
                <w:rFonts w:asciiTheme="minorHAnsi" w:hAnsiTheme="minorHAnsi" w:cstheme="minorHAnsi"/>
                <w:noProof/>
                <w:sz w:val="22"/>
              </w:rPr>
              <w:t> </w:t>
            </w:r>
            <w:r w:rsidR="00B86C6F">
              <w:rPr>
                <w:rFonts w:asciiTheme="minorHAnsi" w:hAnsiTheme="minorHAnsi" w:cstheme="minorHAnsi"/>
                <w:noProof/>
                <w:sz w:val="22"/>
              </w:rPr>
              <w:t> </w:t>
            </w:r>
            <w:r w:rsidR="00B86C6F">
              <w:rPr>
                <w:rFonts w:asciiTheme="minorHAnsi" w:hAnsiTheme="minorHAnsi" w:cstheme="minorHAnsi"/>
                <w:noProof/>
                <w:sz w:val="22"/>
              </w:rPr>
              <w:t> </w:t>
            </w:r>
            <w:r w:rsidR="00B86C6F">
              <w:rPr>
                <w:rFonts w:asciiTheme="minorHAnsi" w:hAnsiTheme="minorHAnsi" w:cstheme="minorHAnsi"/>
                <w:noProof/>
                <w:sz w:val="22"/>
              </w:rPr>
              <w:t> </w:t>
            </w:r>
            <w:bookmarkEnd w:id="1"/>
            <w:r w:rsidR="00B86C6F">
              <w:rPr>
                <w:rFonts w:asciiTheme="minorHAnsi" w:hAnsiTheme="minorHAnsi" w:cstheme="minorHAnsi"/>
                <w:sz w:val="22"/>
              </w:rPr>
              <w:fldChar w:fldCharType="end"/>
            </w:r>
            <w:bookmarkEnd w:id="0"/>
          </w:p>
        </w:tc>
      </w:tr>
      <w:tr w:rsidR="004B3CA4" w:rsidRPr="00725417" w:rsidTr="001C440A">
        <w:trPr>
          <w:trHeight w:val="1169"/>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SVCRD</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COORDINATOR</w:t>
            </w:r>
          </w:p>
          <w:p w:rsidR="004B3CA4" w:rsidRPr="00725417" w:rsidRDefault="004B3CA4" w:rsidP="001C48C5">
            <w:pPr>
              <w:rPr>
                <w:rFonts w:asciiTheme="minorHAnsi" w:hAnsiTheme="minorHAnsi" w:cstheme="minorHAnsi"/>
                <w:sz w:val="22"/>
              </w:rPr>
            </w:pPr>
            <w:r w:rsidRPr="00F12FF3">
              <w:rPr>
                <w:rFonts w:asciiTheme="minorHAnsi" w:hAnsiTheme="minorHAnsi" w:cstheme="minorHAnsi"/>
                <w:sz w:val="20"/>
              </w:rPr>
              <w:t>Point of contact and technical interface with City Survey Coordinator and/or City Project Designer for survey projects; confirms scope and project limits; manages project schedule</w:t>
            </w:r>
          </w:p>
        </w:tc>
        <w:tc>
          <w:tcPr>
            <w:tcW w:w="627" w:type="dxa"/>
            <w:vAlign w:val="center"/>
          </w:tcPr>
          <w:p w:rsidR="004B3CA4" w:rsidRPr="00725417" w:rsidRDefault="004B3CA4" w:rsidP="004B3CA4">
            <w:pPr>
              <w:jc w:val="center"/>
              <w:rPr>
                <w:rFonts w:asciiTheme="minorHAnsi" w:hAnsiTheme="minorHAnsi" w:cstheme="minorHAnsi"/>
                <w:sz w:val="22"/>
              </w:rPr>
            </w:pPr>
          </w:p>
          <w:p w:rsidR="00F12FF3" w:rsidRDefault="00F12FF3"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40</w:t>
            </w:r>
          </w:p>
        </w:tc>
        <w:tc>
          <w:tcPr>
            <w:tcW w:w="691" w:type="dxa"/>
            <w:vAlign w:val="center"/>
          </w:tcPr>
          <w:p w:rsidR="004B3CA4" w:rsidRPr="00725417" w:rsidRDefault="004B3CA4" w:rsidP="0069666B">
            <w:pPr>
              <w:jc w:val="center"/>
              <w:rPr>
                <w:rFonts w:asciiTheme="minorHAnsi" w:hAnsiTheme="minorHAnsi" w:cstheme="minorHAnsi"/>
                <w:sz w:val="22"/>
              </w:rPr>
            </w:pPr>
          </w:p>
          <w:p w:rsidR="00F12FF3" w:rsidRDefault="00F12FF3"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F12FF3" w:rsidRDefault="00F12FF3"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1160"/>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SRV-1</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CREW – 1 PERSON (BOUNDARY/TOPOGRAPHY)</w:t>
            </w:r>
          </w:p>
          <w:p w:rsidR="004B3CA4" w:rsidRPr="00725417" w:rsidRDefault="004B3CA4" w:rsidP="001C48C5">
            <w:pPr>
              <w:rPr>
                <w:rFonts w:asciiTheme="minorHAnsi" w:hAnsiTheme="minorHAnsi" w:cstheme="minorHAnsi"/>
                <w:sz w:val="22"/>
              </w:rPr>
            </w:pPr>
            <w:r w:rsidRPr="00F12FF3">
              <w:rPr>
                <w:rFonts w:asciiTheme="minorHAnsi" w:hAnsiTheme="minorHAnsi" w:cstheme="minorHAnsi"/>
                <w:sz w:val="20"/>
              </w:rPr>
              <w:t>Includes vehicle, survey equipment, expendable supplies (lath, flagging, rebar, paint, etc.); equipment may include GPS or Total Station, Data Collector and other equipment required to collect field data</w:t>
            </w:r>
          </w:p>
        </w:tc>
        <w:tc>
          <w:tcPr>
            <w:tcW w:w="627" w:type="dxa"/>
            <w:vAlign w:val="center"/>
          </w:tcPr>
          <w:p w:rsidR="004B3CA4" w:rsidRPr="00725417" w:rsidRDefault="004B3CA4" w:rsidP="004B3CA4">
            <w:pPr>
              <w:jc w:val="center"/>
              <w:rPr>
                <w:rFonts w:asciiTheme="minorHAnsi" w:hAnsiTheme="minorHAnsi" w:cstheme="minorHAnsi"/>
                <w:sz w:val="22"/>
              </w:rPr>
            </w:pPr>
          </w:p>
          <w:p w:rsidR="00F12FF3" w:rsidRDefault="00F12FF3"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320</w:t>
            </w:r>
          </w:p>
        </w:tc>
        <w:tc>
          <w:tcPr>
            <w:tcW w:w="691" w:type="dxa"/>
            <w:vAlign w:val="center"/>
          </w:tcPr>
          <w:p w:rsidR="004B3CA4" w:rsidRPr="00725417" w:rsidRDefault="004B3CA4" w:rsidP="00926657">
            <w:pPr>
              <w:jc w:val="center"/>
              <w:rPr>
                <w:rFonts w:asciiTheme="minorHAnsi" w:hAnsiTheme="minorHAnsi" w:cstheme="minorHAnsi"/>
                <w:sz w:val="22"/>
              </w:rPr>
            </w:pPr>
          </w:p>
          <w:p w:rsidR="00F12FF3" w:rsidRDefault="00F12FF3" w:rsidP="00926657">
            <w:pPr>
              <w:jc w:val="center"/>
              <w:rPr>
                <w:rFonts w:asciiTheme="minorHAnsi" w:hAnsiTheme="minorHAnsi" w:cstheme="minorHAnsi"/>
                <w:sz w:val="22"/>
              </w:rPr>
            </w:pPr>
          </w:p>
          <w:p w:rsidR="004B3CA4" w:rsidRPr="00725417" w:rsidRDefault="004B3CA4" w:rsidP="00926657">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F12FF3" w:rsidRDefault="00F12FF3"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1151"/>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SRV-2</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CREW – 2 PERSON (BOUNDARY/TOPOGRAPHY)</w:t>
            </w:r>
          </w:p>
          <w:p w:rsidR="004B3CA4" w:rsidRPr="00725417" w:rsidRDefault="004B3CA4" w:rsidP="001C48C5">
            <w:pPr>
              <w:rPr>
                <w:rFonts w:asciiTheme="minorHAnsi" w:hAnsiTheme="minorHAnsi" w:cstheme="minorHAnsi"/>
                <w:sz w:val="22"/>
              </w:rPr>
            </w:pPr>
            <w:r w:rsidRPr="00F12FF3">
              <w:rPr>
                <w:rFonts w:asciiTheme="minorHAnsi" w:hAnsiTheme="minorHAnsi" w:cstheme="minorHAnsi"/>
                <w:sz w:val="20"/>
              </w:rPr>
              <w:t>Includes vehicle, survey equipment, expendable supplies (lath, flagging, rebar, paint, etc.); equipment may include GPS or Total Station, Data Collector and other equipment required to collect field data</w:t>
            </w:r>
          </w:p>
        </w:tc>
        <w:tc>
          <w:tcPr>
            <w:tcW w:w="627" w:type="dxa"/>
            <w:vAlign w:val="center"/>
          </w:tcPr>
          <w:p w:rsidR="004B3CA4" w:rsidRPr="00725417" w:rsidRDefault="004B3CA4" w:rsidP="004B3CA4">
            <w:pPr>
              <w:jc w:val="center"/>
              <w:rPr>
                <w:rFonts w:asciiTheme="minorHAnsi" w:hAnsiTheme="minorHAnsi" w:cstheme="minorHAnsi"/>
                <w:sz w:val="22"/>
              </w:rPr>
            </w:pPr>
          </w:p>
          <w:p w:rsidR="00F12FF3" w:rsidRDefault="00F12FF3"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160</w:t>
            </w:r>
          </w:p>
        </w:tc>
        <w:tc>
          <w:tcPr>
            <w:tcW w:w="691" w:type="dxa"/>
            <w:vAlign w:val="center"/>
          </w:tcPr>
          <w:p w:rsidR="004B3CA4" w:rsidRPr="00725417" w:rsidRDefault="004B3CA4" w:rsidP="00926657">
            <w:pPr>
              <w:jc w:val="center"/>
              <w:rPr>
                <w:rFonts w:asciiTheme="minorHAnsi" w:hAnsiTheme="minorHAnsi" w:cstheme="minorHAnsi"/>
                <w:sz w:val="22"/>
              </w:rPr>
            </w:pPr>
          </w:p>
          <w:p w:rsidR="00F12FF3" w:rsidRDefault="00F12FF3" w:rsidP="00926657">
            <w:pPr>
              <w:jc w:val="center"/>
              <w:rPr>
                <w:rFonts w:asciiTheme="minorHAnsi" w:hAnsiTheme="minorHAnsi" w:cstheme="minorHAnsi"/>
                <w:sz w:val="22"/>
              </w:rPr>
            </w:pPr>
          </w:p>
          <w:p w:rsidR="004B3CA4" w:rsidRPr="00725417" w:rsidRDefault="004B3CA4" w:rsidP="00926657">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F12FF3" w:rsidRDefault="00F12FF3"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1160"/>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SRV-3</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CREW – 1 PERSON (CONSTRUCTION STAKING)</w:t>
            </w:r>
          </w:p>
          <w:p w:rsidR="004B3CA4" w:rsidRPr="00725417" w:rsidRDefault="004B3CA4" w:rsidP="001C48C5">
            <w:pPr>
              <w:rPr>
                <w:rFonts w:asciiTheme="minorHAnsi" w:hAnsiTheme="minorHAnsi" w:cstheme="minorHAnsi"/>
                <w:sz w:val="22"/>
              </w:rPr>
            </w:pPr>
            <w:r w:rsidRPr="00C62FFF">
              <w:rPr>
                <w:rFonts w:asciiTheme="minorHAnsi" w:hAnsiTheme="minorHAnsi" w:cstheme="minorHAnsi"/>
                <w:sz w:val="20"/>
              </w:rPr>
              <w:t>Similar to SRV-1, except that it is anticipated that more expendable supplies (lath, flagging, paint, etc.) will be required for construction staking operations</w:t>
            </w:r>
          </w:p>
        </w:tc>
        <w:tc>
          <w:tcPr>
            <w:tcW w:w="627" w:type="dxa"/>
            <w:vAlign w:val="center"/>
          </w:tcPr>
          <w:p w:rsidR="004B3CA4" w:rsidRPr="00725417" w:rsidRDefault="004B3CA4" w:rsidP="004B3CA4">
            <w:pPr>
              <w:jc w:val="center"/>
              <w:rPr>
                <w:rFonts w:asciiTheme="minorHAnsi" w:hAnsiTheme="minorHAnsi" w:cstheme="minorHAnsi"/>
                <w:sz w:val="22"/>
              </w:rPr>
            </w:pPr>
          </w:p>
          <w:p w:rsidR="00C62FFF" w:rsidRDefault="00C62FFF"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80</w:t>
            </w:r>
          </w:p>
        </w:tc>
        <w:tc>
          <w:tcPr>
            <w:tcW w:w="691" w:type="dxa"/>
            <w:vAlign w:val="center"/>
          </w:tcPr>
          <w:p w:rsidR="004B3CA4" w:rsidRPr="00725417" w:rsidRDefault="004B3CA4" w:rsidP="00926657">
            <w:pPr>
              <w:jc w:val="center"/>
              <w:rPr>
                <w:rFonts w:asciiTheme="minorHAnsi" w:hAnsiTheme="minorHAnsi" w:cstheme="minorHAnsi"/>
                <w:sz w:val="22"/>
              </w:rPr>
            </w:pPr>
          </w:p>
          <w:p w:rsidR="00C62FFF" w:rsidRDefault="00C62FFF" w:rsidP="00926657">
            <w:pPr>
              <w:jc w:val="center"/>
              <w:rPr>
                <w:rFonts w:asciiTheme="minorHAnsi" w:hAnsiTheme="minorHAnsi" w:cstheme="minorHAnsi"/>
                <w:sz w:val="22"/>
              </w:rPr>
            </w:pPr>
          </w:p>
          <w:p w:rsidR="004B3CA4" w:rsidRPr="00725417" w:rsidRDefault="004B3CA4" w:rsidP="00926657">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C62FFF" w:rsidRDefault="00C62FFF"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1169"/>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SRV-4</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CREW – 2 PERSON (CONSTRUCTION STAKING)</w:t>
            </w:r>
          </w:p>
          <w:p w:rsidR="004B3CA4" w:rsidRPr="00725417" w:rsidRDefault="004B3CA4" w:rsidP="001C48C5">
            <w:pPr>
              <w:rPr>
                <w:rFonts w:asciiTheme="minorHAnsi" w:hAnsiTheme="minorHAnsi" w:cstheme="minorHAnsi"/>
                <w:sz w:val="22"/>
              </w:rPr>
            </w:pPr>
            <w:r w:rsidRPr="00C62FFF">
              <w:rPr>
                <w:rFonts w:asciiTheme="minorHAnsi" w:hAnsiTheme="minorHAnsi" w:cstheme="minorHAnsi"/>
                <w:sz w:val="20"/>
              </w:rPr>
              <w:t>Similar to SRV-2, except that it is anticipated that more expendable supplies (lath, flagging, paint, etc.) will be required for construction staking operations</w:t>
            </w:r>
          </w:p>
        </w:tc>
        <w:tc>
          <w:tcPr>
            <w:tcW w:w="627" w:type="dxa"/>
            <w:vAlign w:val="center"/>
          </w:tcPr>
          <w:p w:rsidR="004B3CA4" w:rsidRPr="00725417" w:rsidRDefault="004B3CA4" w:rsidP="004B3CA4">
            <w:pPr>
              <w:jc w:val="center"/>
              <w:rPr>
                <w:rFonts w:asciiTheme="minorHAnsi" w:hAnsiTheme="minorHAnsi" w:cstheme="minorHAnsi"/>
                <w:sz w:val="22"/>
              </w:rPr>
            </w:pPr>
          </w:p>
          <w:p w:rsidR="00C62FFF" w:rsidRDefault="00C62FFF"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40</w:t>
            </w:r>
          </w:p>
        </w:tc>
        <w:tc>
          <w:tcPr>
            <w:tcW w:w="691" w:type="dxa"/>
            <w:vAlign w:val="center"/>
          </w:tcPr>
          <w:p w:rsidR="004B3CA4" w:rsidRPr="00725417" w:rsidRDefault="004B3CA4" w:rsidP="00926657">
            <w:pPr>
              <w:jc w:val="center"/>
              <w:rPr>
                <w:rFonts w:asciiTheme="minorHAnsi" w:hAnsiTheme="minorHAnsi" w:cstheme="minorHAnsi"/>
                <w:sz w:val="22"/>
              </w:rPr>
            </w:pPr>
          </w:p>
          <w:p w:rsidR="00C62FFF" w:rsidRDefault="00C62FFF" w:rsidP="00926657">
            <w:pPr>
              <w:jc w:val="center"/>
              <w:rPr>
                <w:rFonts w:asciiTheme="minorHAnsi" w:hAnsiTheme="minorHAnsi" w:cstheme="minorHAnsi"/>
                <w:sz w:val="22"/>
              </w:rPr>
            </w:pPr>
          </w:p>
          <w:p w:rsidR="004B3CA4" w:rsidRPr="00725417" w:rsidRDefault="004B3CA4" w:rsidP="00926657">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C62FFF" w:rsidRDefault="00C62FFF"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922"/>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SRV-5</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CREW – 1 PERSON (RIGHT-OF-WAY)</w:t>
            </w:r>
          </w:p>
          <w:p w:rsidR="004B3CA4" w:rsidRPr="00725417" w:rsidRDefault="007751A0" w:rsidP="001C48C5">
            <w:pPr>
              <w:rPr>
                <w:rFonts w:asciiTheme="minorHAnsi" w:hAnsiTheme="minorHAnsi" w:cstheme="minorHAnsi"/>
                <w:sz w:val="22"/>
              </w:rPr>
            </w:pPr>
            <w:r w:rsidRPr="00C62FFF">
              <w:rPr>
                <w:rFonts w:asciiTheme="minorHAnsi" w:hAnsiTheme="minorHAnsi" w:cstheme="minorHAnsi"/>
                <w:sz w:val="20"/>
              </w:rPr>
              <w:t>Similar to SRV-1, except that it is anticipated that traffic control or flaggers may be required to collect field data.</w:t>
            </w:r>
          </w:p>
        </w:tc>
        <w:tc>
          <w:tcPr>
            <w:tcW w:w="627" w:type="dxa"/>
            <w:vAlign w:val="center"/>
          </w:tcPr>
          <w:p w:rsidR="004B3CA4" w:rsidRPr="00725417" w:rsidRDefault="004B3CA4"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40</w:t>
            </w:r>
          </w:p>
        </w:tc>
        <w:tc>
          <w:tcPr>
            <w:tcW w:w="691" w:type="dxa"/>
            <w:vAlign w:val="center"/>
          </w:tcPr>
          <w:p w:rsidR="004B3CA4" w:rsidRPr="00725417" w:rsidRDefault="004B3CA4"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922"/>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SRV-6</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CREW – 2 PERSON (RIGHT-OF-WAY)</w:t>
            </w:r>
          </w:p>
          <w:p w:rsidR="004B3CA4" w:rsidRPr="00725417" w:rsidRDefault="007751A0" w:rsidP="001C48C5">
            <w:pPr>
              <w:rPr>
                <w:rFonts w:asciiTheme="minorHAnsi" w:hAnsiTheme="minorHAnsi" w:cstheme="minorHAnsi"/>
                <w:sz w:val="22"/>
              </w:rPr>
            </w:pPr>
            <w:r w:rsidRPr="00C62FFF">
              <w:rPr>
                <w:rFonts w:asciiTheme="minorHAnsi" w:hAnsiTheme="minorHAnsi" w:cstheme="minorHAnsi"/>
                <w:sz w:val="20"/>
              </w:rPr>
              <w:t>Similar to SRV-2, except that it is anticipated that traffic control or flaggers may be required to collect field data.</w:t>
            </w:r>
          </w:p>
        </w:tc>
        <w:tc>
          <w:tcPr>
            <w:tcW w:w="627" w:type="dxa"/>
            <w:vAlign w:val="center"/>
          </w:tcPr>
          <w:p w:rsidR="004B3CA4" w:rsidRPr="00725417" w:rsidRDefault="004B3CA4"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40</w:t>
            </w:r>
          </w:p>
        </w:tc>
        <w:tc>
          <w:tcPr>
            <w:tcW w:w="691" w:type="dxa"/>
            <w:vAlign w:val="center"/>
          </w:tcPr>
          <w:p w:rsidR="004B3CA4" w:rsidRPr="00725417" w:rsidRDefault="004B3CA4"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B3CA4" w:rsidRPr="00725417" w:rsidTr="001C440A">
        <w:trPr>
          <w:trHeight w:val="1691"/>
        </w:trPr>
        <w:tc>
          <w:tcPr>
            <w:tcW w:w="1239"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lastRenderedPageBreak/>
              <w:t>SVT-1</w:t>
            </w:r>
          </w:p>
        </w:tc>
        <w:tc>
          <w:tcPr>
            <w:tcW w:w="5807" w:type="dxa"/>
          </w:tcPr>
          <w:p w:rsidR="004B3CA4" w:rsidRPr="00725417" w:rsidRDefault="004B3CA4" w:rsidP="001C48C5">
            <w:pPr>
              <w:rPr>
                <w:rFonts w:asciiTheme="minorHAnsi" w:hAnsiTheme="minorHAnsi" w:cstheme="minorHAnsi"/>
                <w:sz w:val="22"/>
              </w:rPr>
            </w:pPr>
            <w:r w:rsidRPr="00725417">
              <w:rPr>
                <w:rFonts w:asciiTheme="minorHAnsi" w:hAnsiTheme="minorHAnsi" w:cstheme="minorHAnsi"/>
                <w:sz w:val="22"/>
              </w:rPr>
              <w:t>SURVEY TECH (OFFICE)</w:t>
            </w:r>
          </w:p>
          <w:p w:rsidR="004B3CA4" w:rsidRPr="00725417" w:rsidRDefault="004B3CA4" w:rsidP="004B3CA4">
            <w:pPr>
              <w:rPr>
                <w:rFonts w:asciiTheme="minorHAnsi" w:hAnsiTheme="minorHAnsi" w:cstheme="minorHAnsi"/>
                <w:sz w:val="22"/>
              </w:rPr>
            </w:pPr>
            <w:r w:rsidRPr="00C62FFF">
              <w:rPr>
                <w:rFonts w:asciiTheme="minorHAnsi" w:hAnsiTheme="minorHAnsi" w:cstheme="minorHAnsi"/>
                <w:sz w:val="20"/>
              </w:rPr>
              <w:t>Includes computer hardware/software and equipment required to transfer and process electronic field data; download and process field data to develop a base drawing or exhibits; may also perform research of Section Corners and Corner Certificates, Control Monuments, Deeds, Plats, Easements or related documents</w:t>
            </w:r>
          </w:p>
        </w:tc>
        <w:tc>
          <w:tcPr>
            <w:tcW w:w="627" w:type="dxa"/>
            <w:vAlign w:val="center"/>
          </w:tcPr>
          <w:p w:rsidR="004B3CA4" w:rsidRPr="00725417" w:rsidRDefault="004B3CA4"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p>
          <w:p w:rsidR="00C62FFF" w:rsidRDefault="00C62FFF" w:rsidP="004B3CA4">
            <w:pPr>
              <w:jc w:val="center"/>
              <w:rPr>
                <w:rFonts w:asciiTheme="minorHAnsi" w:hAnsiTheme="minorHAnsi" w:cstheme="minorHAnsi"/>
                <w:sz w:val="22"/>
              </w:rPr>
            </w:pPr>
          </w:p>
          <w:p w:rsidR="004B3CA4" w:rsidRPr="00725417" w:rsidRDefault="004B3CA4" w:rsidP="004B3CA4">
            <w:pPr>
              <w:jc w:val="center"/>
              <w:rPr>
                <w:rFonts w:asciiTheme="minorHAnsi" w:hAnsiTheme="minorHAnsi" w:cstheme="minorHAnsi"/>
                <w:sz w:val="22"/>
              </w:rPr>
            </w:pPr>
            <w:r w:rsidRPr="00725417">
              <w:rPr>
                <w:rFonts w:asciiTheme="minorHAnsi" w:hAnsiTheme="minorHAnsi" w:cstheme="minorHAnsi"/>
                <w:sz w:val="22"/>
              </w:rPr>
              <w:t>200</w:t>
            </w:r>
          </w:p>
        </w:tc>
        <w:tc>
          <w:tcPr>
            <w:tcW w:w="691" w:type="dxa"/>
            <w:vAlign w:val="center"/>
          </w:tcPr>
          <w:p w:rsidR="004B3CA4" w:rsidRPr="00725417" w:rsidRDefault="004B3CA4"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p>
          <w:p w:rsidR="00C62FFF" w:rsidRDefault="00C62FFF" w:rsidP="0069666B">
            <w:pPr>
              <w:jc w:val="center"/>
              <w:rPr>
                <w:rFonts w:asciiTheme="minorHAnsi" w:hAnsiTheme="minorHAnsi" w:cstheme="minorHAnsi"/>
                <w:sz w:val="22"/>
              </w:rPr>
            </w:pPr>
          </w:p>
          <w:p w:rsidR="004B3CA4" w:rsidRPr="00725417" w:rsidRDefault="004B3CA4" w:rsidP="0069666B">
            <w:pPr>
              <w:jc w:val="center"/>
              <w:rPr>
                <w:rFonts w:asciiTheme="minorHAnsi" w:hAnsiTheme="minorHAnsi" w:cstheme="minorHAnsi"/>
                <w:sz w:val="22"/>
              </w:rPr>
            </w:pPr>
            <w:r w:rsidRPr="00725417">
              <w:rPr>
                <w:rFonts w:asciiTheme="minorHAnsi" w:hAnsiTheme="minorHAnsi" w:cstheme="minorHAnsi"/>
                <w:sz w:val="22"/>
              </w:rPr>
              <w:t>HR</w:t>
            </w:r>
          </w:p>
        </w:tc>
        <w:tc>
          <w:tcPr>
            <w:tcW w:w="1562" w:type="dxa"/>
            <w:vAlign w:val="center"/>
          </w:tcPr>
          <w:p w:rsidR="004B3CA4" w:rsidRPr="00725417" w:rsidRDefault="004B3CA4" w:rsidP="00B86C6F">
            <w:pPr>
              <w:jc w:val="right"/>
              <w:rPr>
                <w:rFonts w:asciiTheme="minorHAnsi" w:hAnsiTheme="minorHAnsi" w:cstheme="minorHAnsi"/>
                <w:sz w:val="22"/>
              </w:rPr>
            </w:pPr>
          </w:p>
          <w:p w:rsidR="004B3CA4" w:rsidRPr="00725417" w:rsidRDefault="004B3CA4" w:rsidP="00B86C6F">
            <w:pPr>
              <w:jc w:val="right"/>
              <w:rPr>
                <w:rFonts w:asciiTheme="minorHAnsi" w:hAnsiTheme="minorHAnsi" w:cstheme="minorHAnsi"/>
                <w:sz w:val="22"/>
              </w:rPr>
            </w:pPr>
          </w:p>
          <w:p w:rsidR="004B3CA4" w:rsidRPr="00725417" w:rsidRDefault="004B3CA4" w:rsidP="00B86C6F">
            <w:pPr>
              <w:jc w:val="right"/>
              <w:rPr>
                <w:rFonts w:asciiTheme="minorHAnsi" w:hAnsiTheme="minorHAnsi" w:cstheme="minorHAnsi"/>
                <w:sz w:val="22"/>
              </w:rPr>
            </w:pPr>
          </w:p>
          <w:p w:rsidR="00C62FFF" w:rsidRDefault="00C62FFF" w:rsidP="00B86C6F">
            <w:pPr>
              <w:jc w:val="right"/>
              <w:rPr>
                <w:rFonts w:asciiTheme="minorHAnsi" w:hAnsiTheme="minorHAnsi" w:cstheme="minorHAnsi"/>
                <w:sz w:val="22"/>
              </w:rPr>
            </w:pPr>
          </w:p>
          <w:p w:rsidR="004B3CA4" w:rsidRPr="00725417" w:rsidRDefault="00B86C6F" w:rsidP="00B86C6F">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C62FFF" w:rsidRPr="00725417" w:rsidTr="00C62FFF">
        <w:trPr>
          <w:trHeight w:val="440"/>
        </w:trPr>
        <w:tc>
          <w:tcPr>
            <w:tcW w:w="9926" w:type="dxa"/>
            <w:gridSpan w:val="5"/>
            <w:vAlign w:val="bottom"/>
          </w:tcPr>
          <w:p w:rsidR="00C62FFF" w:rsidRPr="00725417" w:rsidRDefault="00C62FFF" w:rsidP="00C62FFF">
            <w:pPr>
              <w:rPr>
                <w:rFonts w:asciiTheme="minorHAnsi" w:hAnsiTheme="minorHAnsi" w:cstheme="minorHAnsi"/>
                <w:sz w:val="22"/>
              </w:rPr>
            </w:pPr>
            <w:r>
              <w:rPr>
                <w:rFonts w:asciiTheme="minorHAnsi" w:hAnsiTheme="minorHAnsi" w:cstheme="minorHAnsi"/>
                <w:sz w:val="22"/>
              </w:rPr>
              <w:t>Additional Job Classifications:</w:t>
            </w:r>
          </w:p>
        </w:tc>
      </w:tr>
      <w:tr w:rsidR="001C440A" w:rsidRPr="00725417" w:rsidTr="001C440A">
        <w:trPr>
          <w:tblHeader/>
        </w:trPr>
        <w:tc>
          <w:tcPr>
            <w:tcW w:w="8364" w:type="dxa"/>
            <w:gridSpan w:val="4"/>
            <w:shd w:val="clear" w:color="auto" w:fill="D9D9D9" w:themeFill="background1" w:themeFillShade="D9"/>
            <w:vAlign w:val="center"/>
          </w:tcPr>
          <w:p w:rsidR="001C440A" w:rsidRPr="00725417" w:rsidRDefault="001C440A" w:rsidP="001C440A">
            <w:pPr>
              <w:rPr>
                <w:rFonts w:asciiTheme="minorHAnsi" w:hAnsiTheme="minorHAnsi" w:cstheme="minorHAnsi"/>
                <w:sz w:val="22"/>
              </w:rPr>
            </w:pPr>
            <w:r w:rsidRPr="00725417">
              <w:rPr>
                <w:rFonts w:asciiTheme="minorHAnsi" w:hAnsiTheme="minorHAnsi" w:cstheme="minorHAnsi"/>
                <w:sz w:val="22"/>
              </w:rPr>
              <w:t>Description</w:t>
            </w:r>
          </w:p>
        </w:tc>
        <w:tc>
          <w:tcPr>
            <w:tcW w:w="1562" w:type="dxa"/>
            <w:shd w:val="clear" w:color="auto" w:fill="D9D9D9" w:themeFill="background1" w:themeFillShade="D9"/>
            <w:vAlign w:val="center"/>
          </w:tcPr>
          <w:p w:rsidR="001C440A" w:rsidRPr="00725417" w:rsidRDefault="001C440A" w:rsidP="00CC6CF2">
            <w:pPr>
              <w:jc w:val="center"/>
              <w:rPr>
                <w:rFonts w:asciiTheme="minorHAnsi" w:hAnsiTheme="minorHAnsi" w:cstheme="minorHAnsi"/>
                <w:sz w:val="22"/>
              </w:rPr>
            </w:pPr>
            <w:r w:rsidRPr="00725417">
              <w:rPr>
                <w:rFonts w:asciiTheme="minorHAnsi" w:hAnsiTheme="minorHAnsi" w:cstheme="minorHAnsi"/>
                <w:sz w:val="22"/>
              </w:rPr>
              <w:t>Firm-fixed</w:t>
            </w:r>
          </w:p>
          <w:p w:rsidR="001C440A" w:rsidRPr="00725417" w:rsidRDefault="001C440A" w:rsidP="00CC6CF2">
            <w:pPr>
              <w:jc w:val="center"/>
              <w:rPr>
                <w:rFonts w:asciiTheme="minorHAnsi" w:hAnsiTheme="minorHAnsi" w:cstheme="minorHAnsi"/>
                <w:sz w:val="22"/>
              </w:rPr>
            </w:pPr>
            <w:r w:rsidRPr="00725417">
              <w:rPr>
                <w:rFonts w:asciiTheme="minorHAnsi" w:hAnsiTheme="minorHAnsi" w:cstheme="minorHAnsi"/>
                <w:sz w:val="22"/>
              </w:rPr>
              <w:t>Hourly Rate</w:t>
            </w:r>
          </w:p>
        </w:tc>
      </w:tr>
      <w:tr w:rsidR="001C440A" w:rsidRPr="00725417" w:rsidTr="001C440A">
        <w:trPr>
          <w:trHeight w:val="605"/>
        </w:trPr>
        <w:tc>
          <w:tcPr>
            <w:tcW w:w="8364" w:type="dxa"/>
            <w:gridSpan w:val="4"/>
            <w:vAlign w:val="center"/>
          </w:tcPr>
          <w:p w:rsidR="001C440A" w:rsidRPr="00725417" w:rsidRDefault="001C440A" w:rsidP="001C440A">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bookmarkStart w:id="2" w:name="Text5"/>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
          </w:p>
        </w:tc>
        <w:tc>
          <w:tcPr>
            <w:tcW w:w="1562" w:type="dxa"/>
            <w:vAlign w:val="center"/>
          </w:tcPr>
          <w:p w:rsidR="001C440A" w:rsidRDefault="001C440A" w:rsidP="00CC6CF2">
            <w:pPr>
              <w:jc w:val="right"/>
              <w:rPr>
                <w:rFonts w:asciiTheme="minorHAnsi" w:hAnsiTheme="minorHAnsi" w:cstheme="minorHAnsi"/>
                <w:sz w:val="22"/>
              </w:rPr>
            </w:pPr>
          </w:p>
          <w:p w:rsidR="001C440A" w:rsidRPr="00725417" w:rsidRDefault="001C440A" w:rsidP="00CC6CF2">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1C440A" w:rsidRPr="00725417" w:rsidTr="001C440A">
        <w:trPr>
          <w:trHeight w:val="605"/>
        </w:trPr>
        <w:tc>
          <w:tcPr>
            <w:tcW w:w="8364" w:type="dxa"/>
            <w:gridSpan w:val="4"/>
            <w:vAlign w:val="center"/>
          </w:tcPr>
          <w:p w:rsidR="001C440A" w:rsidRPr="00725417" w:rsidRDefault="001C440A" w:rsidP="001C440A">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562" w:type="dxa"/>
            <w:vAlign w:val="center"/>
          </w:tcPr>
          <w:p w:rsidR="001C440A" w:rsidRDefault="001C440A" w:rsidP="001C440A">
            <w:pPr>
              <w:jc w:val="right"/>
              <w:rPr>
                <w:rFonts w:asciiTheme="minorHAnsi" w:hAnsiTheme="minorHAnsi" w:cstheme="minorHAnsi"/>
                <w:sz w:val="22"/>
              </w:rPr>
            </w:pPr>
          </w:p>
          <w:p w:rsidR="001C440A" w:rsidRPr="00725417" w:rsidRDefault="001C440A" w:rsidP="001C440A">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1C440A" w:rsidRPr="00725417" w:rsidTr="001C440A">
        <w:trPr>
          <w:trHeight w:val="605"/>
        </w:trPr>
        <w:tc>
          <w:tcPr>
            <w:tcW w:w="8364" w:type="dxa"/>
            <w:gridSpan w:val="4"/>
            <w:vAlign w:val="center"/>
          </w:tcPr>
          <w:p w:rsidR="001C440A" w:rsidRPr="00725417" w:rsidRDefault="001C440A" w:rsidP="001C440A">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562" w:type="dxa"/>
            <w:vAlign w:val="center"/>
          </w:tcPr>
          <w:p w:rsidR="001C440A" w:rsidRDefault="001C440A" w:rsidP="001C440A">
            <w:pPr>
              <w:jc w:val="right"/>
              <w:rPr>
                <w:rFonts w:asciiTheme="minorHAnsi" w:hAnsiTheme="minorHAnsi" w:cstheme="minorHAnsi"/>
                <w:sz w:val="22"/>
              </w:rPr>
            </w:pPr>
          </w:p>
          <w:p w:rsidR="001C440A" w:rsidRPr="00725417" w:rsidRDefault="001C440A" w:rsidP="001C440A">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1C440A" w:rsidRPr="00725417" w:rsidTr="001C440A">
        <w:trPr>
          <w:trHeight w:val="605"/>
        </w:trPr>
        <w:tc>
          <w:tcPr>
            <w:tcW w:w="8364" w:type="dxa"/>
            <w:gridSpan w:val="4"/>
            <w:vAlign w:val="center"/>
          </w:tcPr>
          <w:p w:rsidR="001C440A" w:rsidRPr="00725417" w:rsidRDefault="001C440A" w:rsidP="001C440A">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562" w:type="dxa"/>
            <w:vAlign w:val="center"/>
          </w:tcPr>
          <w:p w:rsidR="001C440A" w:rsidRDefault="001C440A" w:rsidP="001C440A">
            <w:pPr>
              <w:jc w:val="right"/>
              <w:rPr>
                <w:rFonts w:asciiTheme="minorHAnsi" w:hAnsiTheme="minorHAnsi" w:cstheme="minorHAnsi"/>
                <w:sz w:val="22"/>
              </w:rPr>
            </w:pPr>
          </w:p>
          <w:p w:rsidR="001C440A" w:rsidRPr="00725417" w:rsidRDefault="001C440A" w:rsidP="001C440A">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1C440A" w:rsidRPr="00725417" w:rsidTr="001C440A">
        <w:trPr>
          <w:trHeight w:val="605"/>
        </w:trPr>
        <w:tc>
          <w:tcPr>
            <w:tcW w:w="8364" w:type="dxa"/>
            <w:gridSpan w:val="4"/>
            <w:vAlign w:val="center"/>
          </w:tcPr>
          <w:p w:rsidR="001C440A" w:rsidRPr="00725417" w:rsidRDefault="001C440A" w:rsidP="001C440A">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562" w:type="dxa"/>
            <w:vAlign w:val="center"/>
          </w:tcPr>
          <w:p w:rsidR="001C440A" w:rsidRDefault="001C440A" w:rsidP="001C440A">
            <w:pPr>
              <w:jc w:val="right"/>
              <w:rPr>
                <w:rFonts w:asciiTheme="minorHAnsi" w:hAnsiTheme="minorHAnsi" w:cstheme="minorHAnsi"/>
                <w:sz w:val="22"/>
              </w:rPr>
            </w:pPr>
          </w:p>
          <w:p w:rsidR="001C440A" w:rsidRPr="00725417" w:rsidRDefault="001C440A" w:rsidP="001C440A">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1C440A" w:rsidRPr="00725417" w:rsidTr="001C440A">
        <w:trPr>
          <w:trHeight w:val="605"/>
        </w:trPr>
        <w:tc>
          <w:tcPr>
            <w:tcW w:w="8364" w:type="dxa"/>
            <w:gridSpan w:val="4"/>
            <w:vAlign w:val="center"/>
          </w:tcPr>
          <w:p w:rsidR="001C440A" w:rsidRPr="00725417" w:rsidRDefault="001C440A" w:rsidP="001C440A">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c>
          <w:tcPr>
            <w:tcW w:w="1562" w:type="dxa"/>
            <w:vAlign w:val="center"/>
          </w:tcPr>
          <w:p w:rsidR="001C440A" w:rsidRDefault="001C440A" w:rsidP="001C440A">
            <w:pPr>
              <w:jc w:val="right"/>
              <w:rPr>
                <w:rFonts w:asciiTheme="minorHAnsi" w:hAnsiTheme="minorHAnsi" w:cstheme="minorHAnsi"/>
                <w:sz w:val="22"/>
              </w:rPr>
            </w:pPr>
          </w:p>
          <w:p w:rsidR="001C440A" w:rsidRPr="00725417" w:rsidRDefault="001C440A" w:rsidP="001C440A">
            <w:pPr>
              <w:jc w:val="right"/>
              <w:rPr>
                <w:rFonts w:asciiTheme="minorHAnsi" w:hAnsiTheme="minorHAnsi" w:cstheme="minorHAnsi"/>
                <w:sz w:val="22"/>
              </w:rPr>
            </w:pPr>
            <w:r w:rsidRPr="00725417">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bl>
    <w:p w:rsidR="00366809" w:rsidRDefault="00366809" w:rsidP="00366809">
      <w:pPr>
        <w:rPr>
          <w:rFonts w:asciiTheme="minorHAnsi" w:hAnsiTheme="minorHAnsi" w:cstheme="minorHAnsi"/>
          <w:sz w:val="18"/>
          <w:szCs w:val="22"/>
        </w:rPr>
      </w:pPr>
    </w:p>
    <w:p w:rsidR="00C62FFF" w:rsidRDefault="00C62FFF" w:rsidP="00366809">
      <w:pPr>
        <w:rPr>
          <w:rFonts w:asciiTheme="minorHAnsi" w:hAnsiTheme="minorHAnsi" w:cstheme="minorHAnsi"/>
          <w:sz w:val="18"/>
          <w:szCs w:val="22"/>
        </w:rPr>
      </w:pPr>
    </w:p>
    <w:p w:rsidR="00C62FFF" w:rsidRPr="004B3CA4" w:rsidRDefault="00C62FFF" w:rsidP="00366809">
      <w:pPr>
        <w:rPr>
          <w:rFonts w:asciiTheme="minorHAnsi" w:hAnsiTheme="minorHAnsi" w:cstheme="minorHAnsi"/>
          <w:sz w:val="18"/>
          <w:szCs w:val="22"/>
        </w:rPr>
      </w:pPr>
    </w:p>
    <w:tbl>
      <w:tblPr>
        <w:tblW w:w="9972" w:type="dxa"/>
        <w:tblInd w:w="18" w:type="dxa"/>
        <w:tblLayout w:type="fixed"/>
        <w:tblLook w:val="0000" w:firstRow="0" w:lastRow="0" w:firstColumn="0" w:lastColumn="0" w:noHBand="0" w:noVBand="0"/>
      </w:tblPr>
      <w:tblGrid>
        <w:gridCol w:w="2232"/>
        <w:gridCol w:w="7740"/>
      </w:tblGrid>
      <w:tr w:rsidR="00366809" w:rsidRPr="00C62FFF" w:rsidTr="00C62FFF">
        <w:trPr>
          <w:trHeight w:val="448"/>
        </w:trPr>
        <w:tc>
          <w:tcPr>
            <w:tcW w:w="2232" w:type="dxa"/>
            <w:vAlign w:val="bottom"/>
          </w:tcPr>
          <w:p w:rsidR="00366809" w:rsidRPr="00C62FFF" w:rsidRDefault="00366809" w:rsidP="00657EB3">
            <w:pPr>
              <w:rPr>
                <w:rFonts w:asciiTheme="minorHAnsi" w:hAnsiTheme="minorHAnsi" w:cstheme="minorHAnsi"/>
                <w:sz w:val="22"/>
                <w:szCs w:val="22"/>
              </w:rPr>
            </w:pPr>
            <w:r w:rsidRPr="00C62FFF">
              <w:rPr>
                <w:rFonts w:asciiTheme="minorHAnsi" w:hAnsiTheme="minorHAnsi" w:cstheme="minorHAnsi"/>
                <w:sz w:val="22"/>
                <w:szCs w:val="22"/>
              </w:rPr>
              <w:t>Name of Company:</w:t>
            </w:r>
          </w:p>
        </w:tc>
        <w:tc>
          <w:tcPr>
            <w:tcW w:w="7740" w:type="dxa"/>
            <w:tcBorders>
              <w:bottom w:val="single" w:sz="4" w:space="0" w:color="auto"/>
            </w:tcBorders>
            <w:vAlign w:val="bottom"/>
          </w:tcPr>
          <w:p w:rsidR="00366809" w:rsidRPr="00C62FFF" w:rsidRDefault="00B86C6F" w:rsidP="00C62FFF">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3"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C62FFF" w:rsidRPr="00C62FFF" w:rsidTr="00C62FFF">
        <w:trPr>
          <w:trHeight w:val="448"/>
        </w:trPr>
        <w:tc>
          <w:tcPr>
            <w:tcW w:w="2232" w:type="dxa"/>
            <w:vAlign w:val="bottom"/>
          </w:tcPr>
          <w:p w:rsidR="00C62FFF" w:rsidRPr="00C62FFF" w:rsidRDefault="00C62FFF" w:rsidP="00657EB3">
            <w:pPr>
              <w:rPr>
                <w:rFonts w:asciiTheme="minorHAnsi" w:hAnsiTheme="minorHAnsi" w:cstheme="minorHAnsi"/>
                <w:sz w:val="22"/>
                <w:szCs w:val="22"/>
              </w:rPr>
            </w:pPr>
            <w:r w:rsidRPr="00C62FFF">
              <w:rPr>
                <w:rFonts w:asciiTheme="minorHAnsi" w:hAnsiTheme="minorHAnsi" w:cstheme="minorHAnsi"/>
                <w:sz w:val="22"/>
                <w:szCs w:val="22"/>
              </w:rPr>
              <w:t>Authorized Signature:</w:t>
            </w:r>
          </w:p>
        </w:tc>
        <w:tc>
          <w:tcPr>
            <w:tcW w:w="7740" w:type="dxa"/>
            <w:tcBorders>
              <w:top w:val="single" w:sz="4" w:space="0" w:color="auto"/>
              <w:bottom w:val="single" w:sz="4" w:space="0" w:color="auto"/>
            </w:tcBorders>
            <w:vAlign w:val="bottom"/>
          </w:tcPr>
          <w:p w:rsidR="00C62FFF" w:rsidRPr="00C62FFF" w:rsidRDefault="00B86C6F" w:rsidP="00657EB3">
            <w:pPr>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4"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C62FFF" w:rsidRPr="00C62FFF" w:rsidTr="00C62FFF">
        <w:trPr>
          <w:trHeight w:val="448"/>
        </w:trPr>
        <w:tc>
          <w:tcPr>
            <w:tcW w:w="2232" w:type="dxa"/>
            <w:vAlign w:val="bottom"/>
          </w:tcPr>
          <w:p w:rsidR="00C62FFF" w:rsidRPr="00C62FFF" w:rsidRDefault="00C62FFF" w:rsidP="00657EB3">
            <w:pPr>
              <w:rPr>
                <w:rFonts w:asciiTheme="minorHAnsi" w:hAnsiTheme="minorHAnsi" w:cstheme="minorHAnsi"/>
                <w:sz w:val="22"/>
                <w:szCs w:val="22"/>
              </w:rPr>
            </w:pPr>
            <w:r>
              <w:rPr>
                <w:rFonts w:asciiTheme="minorHAnsi" w:hAnsiTheme="minorHAnsi" w:cstheme="minorHAnsi"/>
                <w:sz w:val="22"/>
                <w:szCs w:val="22"/>
              </w:rPr>
              <w:t>Date:</w:t>
            </w:r>
          </w:p>
        </w:tc>
        <w:tc>
          <w:tcPr>
            <w:tcW w:w="7740" w:type="dxa"/>
            <w:tcBorders>
              <w:top w:val="single" w:sz="4" w:space="0" w:color="auto"/>
              <w:bottom w:val="single" w:sz="4" w:space="0" w:color="auto"/>
            </w:tcBorders>
            <w:vAlign w:val="bottom"/>
          </w:tcPr>
          <w:p w:rsidR="00C62FFF" w:rsidRPr="00C62FFF" w:rsidRDefault="00B86C6F" w:rsidP="00657EB3">
            <w:pPr>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5"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bl>
    <w:p w:rsidR="002F439D" w:rsidRPr="00211D52" w:rsidRDefault="002F439D" w:rsidP="004B3CA4">
      <w:pPr>
        <w:rPr>
          <w:sz w:val="18"/>
          <w:szCs w:val="18"/>
        </w:rPr>
      </w:pPr>
    </w:p>
    <w:sectPr w:rsidR="002F439D" w:rsidRPr="00211D52" w:rsidSect="004B3CA4">
      <w:footerReference w:type="default" r:id="rId8"/>
      <w:pgSz w:w="12240" w:h="15840" w:code="1"/>
      <w:pgMar w:top="1152" w:right="1152" w:bottom="450" w:left="1152"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A7" w:rsidRDefault="00BC3EA7">
      <w:r>
        <w:separator/>
      </w:r>
    </w:p>
  </w:endnote>
  <w:endnote w:type="continuationSeparator" w:id="0">
    <w:p w:rsidR="00BC3EA7" w:rsidRDefault="00BC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57" w:rsidRPr="007F6122" w:rsidRDefault="00926657" w:rsidP="00F348D0">
    <w:pPr>
      <w:pStyle w:val="Footer"/>
      <w:tabs>
        <w:tab w:val="clear" w:pos="4320"/>
        <w:tab w:val="clear" w:pos="8640"/>
        <w:tab w:val="center" w:pos="5040"/>
        <w:tab w:val="right" w:pos="9900"/>
      </w:tabs>
    </w:pPr>
    <w:r>
      <w:rPr>
        <w:rFonts w:asciiTheme="minorHAnsi" w:hAnsiTheme="minorHAnsi" w:cstheme="minorHAnsi"/>
        <w:sz w:val="16"/>
      </w:rPr>
      <w:t xml:space="preserve">RFP #PUR0420-188 – </w:t>
    </w:r>
    <w:r w:rsidR="00A117C2">
      <w:rPr>
        <w:rFonts w:asciiTheme="minorHAnsi" w:hAnsiTheme="minorHAnsi" w:cstheme="minorHAnsi"/>
        <w:sz w:val="16"/>
      </w:rPr>
      <w:t>ATTACHMENT D – PROPOSAL PRICING SUBMITTAL FORM</w:t>
    </w:r>
    <w:r>
      <w:rPr>
        <w:rFonts w:asciiTheme="minorHAnsi" w:hAnsiTheme="minorHAnsi" w:cstheme="minorHAnsi"/>
        <w:sz w:val="16"/>
      </w:rPr>
      <w:tab/>
      <w:t xml:space="preserve">Page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7C5E97">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of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7C5E97">
      <w:rPr>
        <w:rFonts w:asciiTheme="minorHAnsi" w:hAnsiTheme="minorHAnsi" w:cstheme="minorHAnsi"/>
        <w:noProof/>
        <w:sz w:val="16"/>
      </w:rPr>
      <w:t>2</w:t>
    </w:r>
    <w:r>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A7" w:rsidRDefault="00BC3EA7">
      <w:r>
        <w:separator/>
      </w:r>
    </w:p>
  </w:footnote>
  <w:footnote w:type="continuationSeparator" w:id="0">
    <w:p w:rsidR="00BC3EA7" w:rsidRDefault="00BC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28D4"/>
    <w:multiLevelType w:val="hybridMultilevel"/>
    <w:tmpl w:val="FBE42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9A6876"/>
    <w:multiLevelType w:val="hybridMultilevel"/>
    <w:tmpl w:val="816A2DD8"/>
    <w:lvl w:ilvl="0" w:tplc="00F4FD66">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B056A"/>
    <w:multiLevelType w:val="hybridMultilevel"/>
    <w:tmpl w:val="E506D5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2842D4"/>
    <w:multiLevelType w:val="hybridMultilevel"/>
    <w:tmpl w:val="49AA7C7A"/>
    <w:lvl w:ilvl="0" w:tplc="91340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64927"/>
    <w:multiLevelType w:val="hybridMultilevel"/>
    <w:tmpl w:val="5F14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B3764"/>
    <w:multiLevelType w:val="hybridMultilevel"/>
    <w:tmpl w:val="5E2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643C4"/>
    <w:multiLevelType w:val="hybridMultilevel"/>
    <w:tmpl w:val="E058360E"/>
    <w:lvl w:ilvl="0" w:tplc="5070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7A7B95"/>
    <w:multiLevelType w:val="hybridMultilevel"/>
    <w:tmpl w:val="8CF407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201F52"/>
    <w:multiLevelType w:val="hybridMultilevel"/>
    <w:tmpl w:val="6F2ED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5C2139"/>
    <w:multiLevelType w:val="hybridMultilevel"/>
    <w:tmpl w:val="66844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D71BFB"/>
    <w:multiLevelType w:val="multilevel"/>
    <w:tmpl w:val="87487DE0"/>
    <w:lvl w:ilvl="0">
      <w:start w:val="1"/>
      <w:numFmt w:val="decimal"/>
      <w:lvlText w:val="%1"/>
      <w:lvlJc w:val="left"/>
      <w:pPr>
        <w:tabs>
          <w:tab w:val="num" w:pos="720"/>
        </w:tabs>
        <w:ind w:left="720" w:hanging="720"/>
      </w:pPr>
      <w:rPr>
        <w:rFonts w:hint="default"/>
      </w:rPr>
    </w:lvl>
    <w:lvl w:ilvl="1">
      <w:start w:val="1"/>
      <w:numFmt w:val="decimalZero"/>
      <w:pStyle w:val="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4B56137"/>
    <w:multiLevelType w:val="hybridMultilevel"/>
    <w:tmpl w:val="88EC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BC6155"/>
    <w:multiLevelType w:val="hybridMultilevel"/>
    <w:tmpl w:val="6D7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C37BD"/>
    <w:multiLevelType w:val="hybridMultilevel"/>
    <w:tmpl w:val="F2F68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464025"/>
    <w:multiLevelType w:val="hybridMultilevel"/>
    <w:tmpl w:val="265E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6AC33D1"/>
    <w:multiLevelType w:val="hybridMultilevel"/>
    <w:tmpl w:val="20B0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E93731"/>
    <w:multiLevelType w:val="hybridMultilevel"/>
    <w:tmpl w:val="FAE23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B42BBA"/>
    <w:multiLevelType w:val="hybridMultilevel"/>
    <w:tmpl w:val="AD12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E0864"/>
    <w:multiLevelType w:val="hybridMultilevel"/>
    <w:tmpl w:val="DD3A99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DD5F3E"/>
    <w:multiLevelType w:val="hybridMultilevel"/>
    <w:tmpl w:val="341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9"/>
  </w:num>
  <w:num w:numId="5">
    <w:abstractNumId w:val="4"/>
  </w:num>
  <w:num w:numId="6">
    <w:abstractNumId w:val="7"/>
  </w:num>
  <w:num w:numId="7">
    <w:abstractNumId w:val="6"/>
  </w:num>
  <w:num w:numId="8">
    <w:abstractNumId w:val="8"/>
  </w:num>
  <w:num w:numId="9">
    <w:abstractNumId w:val="2"/>
  </w:num>
  <w:num w:numId="10">
    <w:abstractNumId w:val="5"/>
  </w:num>
  <w:num w:numId="11">
    <w:abstractNumId w:val="12"/>
  </w:num>
  <w:num w:numId="12">
    <w:abstractNumId w:val="3"/>
  </w:num>
  <w:num w:numId="13">
    <w:abstractNumId w:val="15"/>
  </w:num>
  <w:num w:numId="14">
    <w:abstractNumId w:val="11"/>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6"/>
  </w:num>
  <w:num w:numId="20">
    <w:abstractNumId w:val="0"/>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OqIcsPmJp/pfFOgXEgRyNoN0vNyI9g3QnCUf1vihLluvq5XyeglGLmX/KOzmpRLu8Vq10fL68ZBJbqEGhJ2A==" w:salt="YUX5XxyD3d2zXTehCOvnm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9"/>
    <w:rsid w:val="00001DA3"/>
    <w:rsid w:val="000067DD"/>
    <w:rsid w:val="000072F3"/>
    <w:rsid w:val="00012A68"/>
    <w:rsid w:val="00022F09"/>
    <w:rsid w:val="00025F10"/>
    <w:rsid w:val="00034A40"/>
    <w:rsid w:val="000417EB"/>
    <w:rsid w:val="00044919"/>
    <w:rsid w:val="00046989"/>
    <w:rsid w:val="00051363"/>
    <w:rsid w:val="00054EA6"/>
    <w:rsid w:val="00062ECB"/>
    <w:rsid w:val="000631D4"/>
    <w:rsid w:val="00064C1B"/>
    <w:rsid w:val="000654B9"/>
    <w:rsid w:val="00065CEF"/>
    <w:rsid w:val="000712EC"/>
    <w:rsid w:val="00071D3C"/>
    <w:rsid w:val="000756FC"/>
    <w:rsid w:val="00075C0C"/>
    <w:rsid w:val="0007690B"/>
    <w:rsid w:val="00086D69"/>
    <w:rsid w:val="00093D44"/>
    <w:rsid w:val="000A092E"/>
    <w:rsid w:val="000A1B63"/>
    <w:rsid w:val="000A1C14"/>
    <w:rsid w:val="000A4CA5"/>
    <w:rsid w:val="000A4D7E"/>
    <w:rsid w:val="000A6682"/>
    <w:rsid w:val="000B32AD"/>
    <w:rsid w:val="000B53EC"/>
    <w:rsid w:val="000B665A"/>
    <w:rsid w:val="000B6A3E"/>
    <w:rsid w:val="000C6659"/>
    <w:rsid w:val="000D128E"/>
    <w:rsid w:val="000D202C"/>
    <w:rsid w:val="000D24C4"/>
    <w:rsid w:val="000D34F2"/>
    <w:rsid w:val="000D3E64"/>
    <w:rsid w:val="000D5CB0"/>
    <w:rsid w:val="000E5049"/>
    <w:rsid w:val="000F23BE"/>
    <w:rsid w:val="000F7106"/>
    <w:rsid w:val="000F7876"/>
    <w:rsid w:val="00102E33"/>
    <w:rsid w:val="0011629F"/>
    <w:rsid w:val="00131BF4"/>
    <w:rsid w:val="001329A1"/>
    <w:rsid w:val="001404B1"/>
    <w:rsid w:val="00144DF2"/>
    <w:rsid w:val="00153026"/>
    <w:rsid w:val="0015739E"/>
    <w:rsid w:val="00157F81"/>
    <w:rsid w:val="001609A4"/>
    <w:rsid w:val="00177299"/>
    <w:rsid w:val="00180A1A"/>
    <w:rsid w:val="0018266E"/>
    <w:rsid w:val="00183D9A"/>
    <w:rsid w:val="00190D96"/>
    <w:rsid w:val="001955C2"/>
    <w:rsid w:val="00196216"/>
    <w:rsid w:val="0019733A"/>
    <w:rsid w:val="001A18B3"/>
    <w:rsid w:val="001A3875"/>
    <w:rsid w:val="001A38BE"/>
    <w:rsid w:val="001A5034"/>
    <w:rsid w:val="001A5FC3"/>
    <w:rsid w:val="001A78CE"/>
    <w:rsid w:val="001A7D9A"/>
    <w:rsid w:val="001B140B"/>
    <w:rsid w:val="001B15B0"/>
    <w:rsid w:val="001B2E4B"/>
    <w:rsid w:val="001B42C5"/>
    <w:rsid w:val="001B4BB6"/>
    <w:rsid w:val="001B7369"/>
    <w:rsid w:val="001C2A22"/>
    <w:rsid w:val="001C440A"/>
    <w:rsid w:val="001C48C5"/>
    <w:rsid w:val="001C4A84"/>
    <w:rsid w:val="001C5FEC"/>
    <w:rsid w:val="001C6225"/>
    <w:rsid w:val="001D1943"/>
    <w:rsid w:val="001E5E2A"/>
    <w:rsid w:val="001F304D"/>
    <w:rsid w:val="001F39D8"/>
    <w:rsid w:val="00203BFC"/>
    <w:rsid w:val="0020639F"/>
    <w:rsid w:val="002077B2"/>
    <w:rsid w:val="0022379B"/>
    <w:rsid w:val="002249E7"/>
    <w:rsid w:val="00233E5F"/>
    <w:rsid w:val="00235A11"/>
    <w:rsid w:val="00237273"/>
    <w:rsid w:val="00240ECF"/>
    <w:rsid w:val="002414F3"/>
    <w:rsid w:val="0024339C"/>
    <w:rsid w:val="002560BF"/>
    <w:rsid w:val="00256414"/>
    <w:rsid w:val="0025680B"/>
    <w:rsid w:val="0026158A"/>
    <w:rsid w:val="002623E8"/>
    <w:rsid w:val="00263EF5"/>
    <w:rsid w:val="00266CAA"/>
    <w:rsid w:val="00275058"/>
    <w:rsid w:val="00275D6E"/>
    <w:rsid w:val="0028271E"/>
    <w:rsid w:val="00284237"/>
    <w:rsid w:val="00285E52"/>
    <w:rsid w:val="00286984"/>
    <w:rsid w:val="00287079"/>
    <w:rsid w:val="002872D4"/>
    <w:rsid w:val="002908AA"/>
    <w:rsid w:val="00291A3F"/>
    <w:rsid w:val="00291E9A"/>
    <w:rsid w:val="002A71BB"/>
    <w:rsid w:val="002B3433"/>
    <w:rsid w:val="002B6EFE"/>
    <w:rsid w:val="002B7E8B"/>
    <w:rsid w:val="002C14DF"/>
    <w:rsid w:val="002C5580"/>
    <w:rsid w:val="002C7996"/>
    <w:rsid w:val="002D32C9"/>
    <w:rsid w:val="002D4456"/>
    <w:rsid w:val="002D615D"/>
    <w:rsid w:val="002E0E4A"/>
    <w:rsid w:val="002E2274"/>
    <w:rsid w:val="002E3FF2"/>
    <w:rsid w:val="002E4400"/>
    <w:rsid w:val="002E5834"/>
    <w:rsid w:val="002F28B8"/>
    <w:rsid w:val="002F4124"/>
    <w:rsid w:val="002F439D"/>
    <w:rsid w:val="002F594D"/>
    <w:rsid w:val="002F7E9F"/>
    <w:rsid w:val="00301B93"/>
    <w:rsid w:val="00302850"/>
    <w:rsid w:val="003049D9"/>
    <w:rsid w:val="00310EED"/>
    <w:rsid w:val="00311D86"/>
    <w:rsid w:val="00317035"/>
    <w:rsid w:val="00317FEC"/>
    <w:rsid w:val="00322587"/>
    <w:rsid w:val="00326362"/>
    <w:rsid w:val="0033300D"/>
    <w:rsid w:val="0033495D"/>
    <w:rsid w:val="00335EB2"/>
    <w:rsid w:val="00336D1E"/>
    <w:rsid w:val="00337863"/>
    <w:rsid w:val="00340435"/>
    <w:rsid w:val="00340E22"/>
    <w:rsid w:val="00342116"/>
    <w:rsid w:val="00352F7D"/>
    <w:rsid w:val="003544B0"/>
    <w:rsid w:val="00354689"/>
    <w:rsid w:val="00364F0C"/>
    <w:rsid w:val="00366809"/>
    <w:rsid w:val="003703D9"/>
    <w:rsid w:val="00370BEB"/>
    <w:rsid w:val="00372CC5"/>
    <w:rsid w:val="003738B6"/>
    <w:rsid w:val="003853A6"/>
    <w:rsid w:val="003858C9"/>
    <w:rsid w:val="00386EE3"/>
    <w:rsid w:val="00387E41"/>
    <w:rsid w:val="00397423"/>
    <w:rsid w:val="003A7DD9"/>
    <w:rsid w:val="003C512D"/>
    <w:rsid w:val="003C553E"/>
    <w:rsid w:val="003C783D"/>
    <w:rsid w:val="003D2A6F"/>
    <w:rsid w:val="003E0B8C"/>
    <w:rsid w:val="003E1E7B"/>
    <w:rsid w:val="003F0524"/>
    <w:rsid w:val="003F5AC2"/>
    <w:rsid w:val="003F5D05"/>
    <w:rsid w:val="003F6FDC"/>
    <w:rsid w:val="003F73EB"/>
    <w:rsid w:val="003F7A82"/>
    <w:rsid w:val="00403F9F"/>
    <w:rsid w:val="004106E1"/>
    <w:rsid w:val="00410924"/>
    <w:rsid w:val="00410F6F"/>
    <w:rsid w:val="00411CA9"/>
    <w:rsid w:val="00411DAE"/>
    <w:rsid w:val="00412E58"/>
    <w:rsid w:val="0041312D"/>
    <w:rsid w:val="00414C48"/>
    <w:rsid w:val="00423519"/>
    <w:rsid w:val="00433723"/>
    <w:rsid w:val="00433EDE"/>
    <w:rsid w:val="004447B3"/>
    <w:rsid w:val="0044489E"/>
    <w:rsid w:val="00444D4B"/>
    <w:rsid w:val="00444D78"/>
    <w:rsid w:val="00447E6E"/>
    <w:rsid w:val="00450766"/>
    <w:rsid w:val="00453BC1"/>
    <w:rsid w:val="00454BF1"/>
    <w:rsid w:val="00456FC1"/>
    <w:rsid w:val="00461888"/>
    <w:rsid w:val="00462278"/>
    <w:rsid w:val="0046485B"/>
    <w:rsid w:val="00473F54"/>
    <w:rsid w:val="004812B5"/>
    <w:rsid w:val="004826A5"/>
    <w:rsid w:val="00483135"/>
    <w:rsid w:val="00486082"/>
    <w:rsid w:val="004931A8"/>
    <w:rsid w:val="004952F1"/>
    <w:rsid w:val="004A780D"/>
    <w:rsid w:val="004B3CA4"/>
    <w:rsid w:val="004C329A"/>
    <w:rsid w:val="004C380E"/>
    <w:rsid w:val="004C77F1"/>
    <w:rsid w:val="004D2495"/>
    <w:rsid w:val="004D5326"/>
    <w:rsid w:val="004F02CC"/>
    <w:rsid w:val="004F1C84"/>
    <w:rsid w:val="004F1E99"/>
    <w:rsid w:val="004F2D64"/>
    <w:rsid w:val="00501358"/>
    <w:rsid w:val="005021B1"/>
    <w:rsid w:val="00521656"/>
    <w:rsid w:val="00521C7C"/>
    <w:rsid w:val="00524E9E"/>
    <w:rsid w:val="00531F24"/>
    <w:rsid w:val="00537FCB"/>
    <w:rsid w:val="00540139"/>
    <w:rsid w:val="00554738"/>
    <w:rsid w:val="00557F54"/>
    <w:rsid w:val="00563532"/>
    <w:rsid w:val="00563D14"/>
    <w:rsid w:val="005653C2"/>
    <w:rsid w:val="00565B4C"/>
    <w:rsid w:val="00565EC8"/>
    <w:rsid w:val="00566F99"/>
    <w:rsid w:val="00571A05"/>
    <w:rsid w:val="0057484A"/>
    <w:rsid w:val="0057516B"/>
    <w:rsid w:val="00584E83"/>
    <w:rsid w:val="00587658"/>
    <w:rsid w:val="00587CFA"/>
    <w:rsid w:val="0059117E"/>
    <w:rsid w:val="00592E60"/>
    <w:rsid w:val="005941D8"/>
    <w:rsid w:val="0059438D"/>
    <w:rsid w:val="005947CB"/>
    <w:rsid w:val="005A0153"/>
    <w:rsid w:val="005B08A8"/>
    <w:rsid w:val="005B18DB"/>
    <w:rsid w:val="005B1EF1"/>
    <w:rsid w:val="005B7CB0"/>
    <w:rsid w:val="005C2795"/>
    <w:rsid w:val="005D1223"/>
    <w:rsid w:val="005D51E9"/>
    <w:rsid w:val="005D6BA6"/>
    <w:rsid w:val="005E4AE4"/>
    <w:rsid w:val="005E5A56"/>
    <w:rsid w:val="005F1839"/>
    <w:rsid w:val="005F2F4E"/>
    <w:rsid w:val="005F7660"/>
    <w:rsid w:val="00603AD9"/>
    <w:rsid w:val="006101A1"/>
    <w:rsid w:val="006239D0"/>
    <w:rsid w:val="0062413D"/>
    <w:rsid w:val="006272B6"/>
    <w:rsid w:val="00631E79"/>
    <w:rsid w:val="00633282"/>
    <w:rsid w:val="006341B2"/>
    <w:rsid w:val="006353E0"/>
    <w:rsid w:val="006361D4"/>
    <w:rsid w:val="00636B59"/>
    <w:rsid w:val="00636CCE"/>
    <w:rsid w:val="00640722"/>
    <w:rsid w:val="006427B8"/>
    <w:rsid w:val="0064638D"/>
    <w:rsid w:val="00651F15"/>
    <w:rsid w:val="00652106"/>
    <w:rsid w:val="00653009"/>
    <w:rsid w:val="00657EB3"/>
    <w:rsid w:val="00662B1B"/>
    <w:rsid w:val="0066349C"/>
    <w:rsid w:val="00670217"/>
    <w:rsid w:val="006727AB"/>
    <w:rsid w:val="006739C8"/>
    <w:rsid w:val="006812D5"/>
    <w:rsid w:val="00681C72"/>
    <w:rsid w:val="006850DE"/>
    <w:rsid w:val="00687908"/>
    <w:rsid w:val="00690A08"/>
    <w:rsid w:val="006962AE"/>
    <w:rsid w:val="0069666B"/>
    <w:rsid w:val="00696D74"/>
    <w:rsid w:val="00697338"/>
    <w:rsid w:val="00697376"/>
    <w:rsid w:val="006A08BA"/>
    <w:rsid w:val="006A42D7"/>
    <w:rsid w:val="006B095D"/>
    <w:rsid w:val="006B5131"/>
    <w:rsid w:val="006C211C"/>
    <w:rsid w:val="006D141E"/>
    <w:rsid w:val="006E1AE4"/>
    <w:rsid w:val="006F78DD"/>
    <w:rsid w:val="006F7CED"/>
    <w:rsid w:val="00701F3C"/>
    <w:rsid w:val="007023E0"/>
    <w:rsid w:val="0070776F"/>
    <w:rsid w:val="00710AC4"/>
    <w:rsid w:val="00712D89"/>
    <w:rsid w:val="00723B9D"/>
    <w:rsid w:val="0072417C"/>
    <w:rsid w:val="007246E9"/>
    <w:rsid w:val="00725417"/>
    <w:rsid w:val="00731F3B"/>
    <w:rsid w:val="00732A34"/>
    <w:rsid w:val="007372EF"/>
    <w:rsid w:val="00737ADD"/>
    <w:rsid w:val="007400F2"/>
    <w:rsid w:val="007405C7"/>
    <w:rsid w:val="007410A5"/>
    <w:rsid w:val="00742B06"/>
    <w:rsid w:val="0074399E"/>
    <w:rsid w:val="00744B7B"/>
    <w:rsid w:val="00744F0E"/>
    <w:rsid w:val="00746048"/>
    <w:rsid w:val="00753D1B"/>
    <w:rsid w:val="00754EA6"/>
    <w:rsid w:val="00756E3A"/>
    <w:rsid w:val="007576D8"/>
    <w:rsid w:val="00761648"/>
    <w:rsid w:val="007676FE"/>
    <w:rsid w:val="007743A7"/>
    <w:rsid w:val="00774AE7"/>
    <w:rsid w:val="007751A0"/>
    <w:rsid w:val="00776F93"/>
    <w:rsid w:val="007774A9"/>
    <w:rsid w:val="0077755F"/>
    <w:rsid w:val="0078050C"/>
    <w:rsid w:val="00781FD3"/>
    <w:rsid w:val="00786171"/>
    <w:rsid w:val="00791074"/>
    <w:rsid w:val="007935CB"/>
    <w:rsid w:val="0079670A"/>
    <w:rsid w:val="007A3406"/>
    <w:rsid w:val="007A3D5E"/>
    <w:rsid w:val="007A570F"/>
    <w:rsid w:val="007A6041"/>
    <w:rsid w:val="007A7669"/>
    <w:rsid w:val="007B2F55"/>
    <w:rsid w:val="007B5BE8"/>
    <w:rsid w:val="007B6307"/>
    <w:rsid w:val="007C11CA"/>
    <w:rsid w:val="007C2E34"/>
    <w:rsid w:val="007C5E97"/>
    <w:rsid w:val="007D0614"/>
    <w:rsid w:val="007D1460"/>
    <w:rsid w:val="007D14D1"/>
    <w:rsid w:val="007E407F"/>
    <w:rsid w:val="007E42DD"/>
    <w:rsid w:val="007F2142"/>
    <w:rsid w:val="007F5A4A"/>
    <w:rsid w:val="007F6122"/>
    <w:rsid w:val="007F714B"/>
    <w:rsid w:val="0080100B"/>
    <w:rsid w:val="0080483D"/>
    <w:rsid w:val="00806165"/>
    <w:rsid w:val="008079C5"/>
    <w:rsid w:val="0081516C"/>
    <w:rsid w:val="00815F08"/>
    <w:rsid w:val="0081672A"/>
    <w:rsid w:val="008179AF"/>
    <w:rsid w:val="00823924"/>
    <w:rsid w:val="00826961"/>
    <w:rsid w:val="008279F3"/>
    <w:rsid w:val="00842BDF"/>
    <w:rsid w:val="0084577E"/>
    <w:rsid w:val="0084752C"/>
    <w:rsid w:val="008515B6"/>
    <w:rsid w:val="0085265A"/>
    <w:rsid w:val="00854AC4"/>
    <w:rsid w:val="00854D2F"/>
    <w:rsid w:val="00855DB7"/>
    <w:rsid w:val="00857789"/>
    <w:rsid w:val="00860CD9"/>
    <w:rsid w:val="00865765"/>
    <w:rsid w:val="00866532"/>
    <w:rsid w:val="008761C6"/>
    <w:rsid w:val="008765FE"/>
    <w:rsid w:val="00876FF3"/>
    <w:rsid w:val="008772C8"/>
    <w:rsid w:val="00884CC7"/>
    <w:rsid w:val="00885E32"/>
    <w:rsid w:val="00886554"/>
    <w:rsid w:val="008873AC"/>
    <w:rsid w:val="008901EE"/>
    <w:rsid w:val="00891A4C"/>
    <w:rsid w:val="00891EF1"/>
    <w:rsid w:val="0089720C"/>
    <w:rsid w:val="008A046E"/>
    <w:rsid w:val="008A20B9"/>
    <w:rsid w:val="008A4083"/>
    <w:rsid w:val="008A4C16"/>
    <w:rsid w:val="008A5C07"/>
    <w:rsid w:val="008B0836"/>
    <w:rsid w:val="008B087E"/>
    <w:rsid w:val="008B0B59"/>
    <w:rsid w:val="008B0D02"/>
    <w:rsid w:val="008B0D0E"/>
    <w:rsid w:val="008B33C7"/>
    <w:rsid w:val="008B5184"/>
    <w:rsid w:val="008C02A6"/>
    <w:rsid w:val="008C1297"/>
    <w:rsid w:val="008C1FAD"/>
    <w:rsid w:val="008C3EC1"/>
    <w:rsid w:val="008C41FC"/>
    <w:rsid w:val="008C46FA"/>
    <w:rsid w:val="008C6961"/>
    <w:rsid w:val="008C6D24"/>
    <w:rsid w:val="008D0BB0"/>
    <w:rsid w:val="008D0F93"/>
    <w:rsid w:val="008D1937"/>
    <w:rsid w:val="008D1D77"/>
    <w:rsid w:val="008D4E1A"/>
    <w:rsid w:val="008E04ED"/>
    <w:rsid w:val="008F01CD"/>
    <w:rsid w:val="008F0485"/>
    <w:rsid w:val="008F214F"/>
    <w:rsid w:val="008F2896"/>
    <w:rsid w:val="008F7FF2"/>
    <w:rsid w:val="009040F6"/>
    <w:rsid w:val="00905BDA"/>
    <w:rsid w:val="0091762A"/>
    <w:rsid w:val="00920FBF"/>
    <w:rsid w:val="0092416D"/>
    <w:rsid w:val="00926657"/>
    <w:rsid w:val="00934933"/>
    <w:rsid w:val="0093516F"/>
    <w:rsid w:val="00937F30"/>
    <w:rsid w:val="009436C3"/>
    <w:rsid w:val="00950E49"/>
    <w:rsid w:val="00951BD9"/>
    <w:rsid w:val="00955E44"/>
    <w:rsid w:val="00966053"/>
    <w:rsid w:val="0097193A"/>
    <w:rsid w:val="00980A78"/>
    <w:rsid w:val="00983901"/>
    <w:rsid w:val="009840D9"/>
    <w:rsid w:val="00986641"/>
    <w:rsid w:val="00993E2A"/>
    <w:rsid w:val="00994FCB"/>
    <w:rsid w:val="00995A1D"/>
    <w:rsid w:val="00997199"/>
    <w:rsid w:val="009A1A71"/>
    <w:rsid w:val="009A51CF"/>
    <w:rsid w:val="009A5F5D"/>
    <w:rsid w:val="009A7681"/>
    <w:rsid w:val="009B1A45"/>
    <w:rsid w:val="009B1B64"/>
    <w:rsid w:val="009B313E"/>
    <w:rsid w:val="009B4B47"/>
    <w:rsid w:val="009B6E25"/>
    <w:rsid w:val="009B75C1"/>
    <w:rsid w:val="009B799C"/>
    <w:rsid w:val="009C1370"/>
    <w:rsid w:val="009C3305"/>
    <w:rsid w:val="009C4CF2"/>
    <w:rsid w:val="009C6533"/>
    <w:rsid w:val="009D10F5"/>
    <w:rsid w:val="009E0680"/>
    <w:rsid w:val="009E2031"/>
    <w:rsid w:val="009E5E40"/>
    <w:rsid w:val="009E6992"/>
    <w:rsid w:val="009F2A70"/>
    <w:rsid w:val="009F38E5"/>
    <w:rsid w:val="009F5A70"/>
    <w:rsid w:val="009F6AF2"/>
    <w:rsid w:val="009F7000"/>
    <w:rsid w:val="00A01D6C"/>
    <w:rsid w:val="00A02C05"/>
    <w:rsid w:val="00A04620"/>
    <w:rsid w:val="00A04A1B"/>
    <w:rsid w:val="00A04BAF"/>
    <w:rsid w:val="00A05372"/>
    <w:rsid w:val="00A0786C"/>
    <w:rsid w:val="00A117C2"/>
    <w:rsid w:val="00A20B09"/>
    <w:rsid w:val="00A25802"/>
    <w:rsid w:val="00A27678"/>
    <w:rsid w:val="00A33658"/>
    <w:rsid w:val="00A338D1"/>
    <w:rsid w:val="00A36D5C"/>
    <w:rsid w:val="00A40306"/>
    <w:rsid w:val="00A41D2E"/>
    <w:rsid w:val="00A41E9F"/>
    <w:rsid w:val="00A42031"/>
    <w:rsid w:val="00A47306"/>
    <w:rsid w:val="00A5245C"/>
    <w:rsid w:val="00A5254C"/>
    <w:rsid w:val="00A52609"/>
    <w:rsid w:val="00A5378C"/>
    <w:rsid w:val="00A57F08"/>
    <w:rsid w:val="00A616DB"/>
    <w:rsid w:val="00A61D54"/>
    <w:rsid w:val="00A62703"/>
    <w:rsid w:val="00A64952"/>
    <w:rsid w:val="00A64EF6"/>
    <w:rsid w:val="00A6549B"/>
    <w:rsid w:val="00A71964"/>
    <w:rsid w:val="00A71DC2"/>
    <w:rsid w:val="00A83AA0"/>
    <w:rsid w:val="00A85AB3"/>
    <w:rsid w:val="00AA2362"/>
    <w:rsid w:val="00AA53B5"/>
    <w:rsid w:val="00AA5D81"/>
    <w:rsid w:val="00AA6200"/>
    <w:rsid w:val="00AB00D7"/>
    <w:rsid w:val="00AB0BEF"/>
    <w:rsid w:val="00AB20FA"/>
    <w:rsid w:val="00AB630F"/>
    <w:rsid w:val="00AB6AF5"/>
    <w:rsid w:val="00AC41C0"/>
    <w:rsid w:val="00AC69F7"/>
    <w:rsid w:val="00AC7FB7"/>
    <w:rsid w:val="00AD019B"/>
    <w:rsid w:val="00AD6F71"/>
    <w:rsid w:val="00AE66FD"/>
    <w:rsid w:val="00AF4D47"/>
    <w:rsid w:val="00B0130A"/>
    <w:rsid w:val="00B018B5"/>
    <w:rsid w:val="00B06702"/>
    <w:rsid w:val="00B139E9"/>
    <w:rsid w:val="00B141D7"/>
    <w:rsid w:val="00B15EE3"/>
    <w:rsid w:val="00B22C15"/>
    <w:rsid w:val="00B33119"/>
    <w:rsid w:val="00B342F9"/>
    <w:rsid w:val="00B4322F"/>
    <w:rsid w:val="00B47FE1"/>
    <w:rsid w:val="00B527CD"/>
    <w:rsid w:val="00B52DE3"/>
    <w:rsid w:val="00B53C88"/>
    <w:rsid w:val="00B6159E"/>
    <w:rsid w:val="00B62FFF"/>
    <w:rsid w:val="00B64EBF"/>
    <w:rsid w:val="00B74B1A"/>
    <w:rsid w:val="00B82D01"/>
    <w:rsid w:val="00B85664"/>
    <w:rsid w:val="00B86A7A"/>
    <w:rsid w:val="00B86C6F"/>
    <w:rsid w:val="00B8757E"/>
    <w:rsid w:val="00B94431"/>
    <w:rsid w:val="00B94DF8"/>
    <w:rsid w:val="00B97D0C"/>
    <w:rsid w:val="00BA556E"/>
    <w:rsid w:val="00BB1138"/>
    <w:rsid w:val="00BC3EA7"/>
    <w:rsid w:val="00BC65FC"/>
    <w:rsid w:val="00BD1D2C"/>
    <w:rsid w:val="00BD2A39"/>
    <w:rsid w:val="00BD3631"/>
    <w:rsid w:val="00BD715D"/>
    <w:rsid w:val="00BD7954"/>
    <w:rsid w:val="00BE6C58"/>
    <w:rsid w:val="00BF152F"/>
    <w:rsid w:val="00BF24B0"/>
    <w:rsid w:val="00BF47E9"/>
    <w:rsid w:val="00BF5C62"/>
    <w:rsid w:val="00BF5C7F"/>
    <w:rsid w:val="00BF70E0"/>
    <w:rsid w:val="00BF7D83"/>
    <w:rsid w:val="00C3035D"/>
    <w:rsid w:val="00C3378D"/>
    <w:rsid w:val="00C33B92"/>
    <w:rsid w:val="00C34A98"/>
    <w:rsid w:val="00C36634"/>
    <w:rsid w:val="00C4204B"/>
    <w:rsid w:val="00C4566F"/>
    <w:rsid w:val="00C45903"/>
    <w:rsid w:val="00C4604A"/>
    <w:rsid w:val="00C47257"/>
    <w:rsid w:val="00C47480"/>
    <w:rsid w:val="00C47FA7"/>
    <w:rsid w:val="00C517D5"/>
    <w:rsid w:val="00C51F95"/>
    <w:rsid w:val="00C54566"/>
    <w:rsid w:val="00C5689D"/>
    <w:rsid w:val="00C6217B"/>
    <w:rsid w:val="00C62FFF"/>
    <w:rsid w:val="00C64AAE"/>
    <w:rsid w:val="00C677CA"/>
    <w:rsid w:val="00C7727B"/>
    <w:rsid w:val="00C83455"/>
    <w:rsid w:val="00C97A0B"/>
    <w:rsid w:val="00CA6545"/>
    <w:rsid w:val="00CA67CA"/>
    <w:rsid w:val="00CB1935"/>
    <w:rsid w:val="00CB2C8A"/>
    <w:rsid w:val="00CB377C"/>
    <w:rsid w:val="00CB56DC"/>
    <w:rsid w:val="00CB68DE"/>
    <w:rsid w:val="00CB6E1B"/>
    <w:rsid w:val="00CC316C"/>
    <w:rsid w:val="00CC592A"/>
    <w:rsid w:val="00CD2F08"/>
    <w:rsid w:val="00CD4174"/>
    <w:rsid w:val="00CD5CDB"/>
    <w:rsid w:val="00CD6675"/>
    <w:rsid w:val="00CE6A1D"/>
    <w:rsid w:val="00CF4840"/>
    <w:rsid w:val="00CF530E"/>
    <w:rsid w:val="00CF551B"/>
    <w:rsid w:val="00D02F86"/>
    <w:rsid w:val="00D0762A"/>
    <w:rsid w:val="00D1000F"/>
    <w:rsid w:val="00D101FB"/>
    <w:rsid w:val="00D11598"/>
    <w:rsid w:val="00D11974"/>
    <w:rsid w:val="00D13B6D"/>
    <w:rsid w:val="00D15384"/>
    <w:rsid w:val="00D21873"/>
    <w:rsid w:val="00D26801"/>
    <w:rsid w:val="00D27F2A"/>
    <w:rsid w:val="00D30C1A"/>
    <w:rsid w:val="00D321F7"/>
    <w:rsid w:val="00D3221E"/>
    <w:rsid w:val="00D37AEB"/>
    <w:rsid w:val="00D40C87"/>
    <w:rsid w:val="00D44EFB"/>
    <w:rsid w:val="00D4576C"/>
    <w:rsid w:val="00D52D8B"/>
    <w:rsid w:val="00D535D5"/>
    <w:rsid w:val="00D5362D"/>
    <w:rsid w:val="00D53702"/>
    <w:rsid w:val="00D53C4E"/>
    <w:rsid w:val="00D60F10"/>
    <w:rsid w:val="00D675F2"/>
    <w:rsid w:val="00D719EF"/>
    <w:rsid w:val="00D73F70"/>
    <w:rsid w:val="00D74480"/>
    <w:rsid w:val="00D75AF7"/>
    <w:rsid w:val="00D7673E"/>
    <w:rsid w:val="00D7786B"/>
    <w:rsid w:val="00D8100F"/>
    <w:rsid w:val="00D82539"/>
    <w:rsid w:val="00D8444C"/>
    <w:rsid w:val="00D858FD"/>
    <w:rsid w:val="00D85E06"/>
    <w:rsid w:val="00D90333"/>
    <w:rsid w:val="00D91AC4"/>
    <w:rsid w:val="00D92724"/>
    <w:rsid w:val="00DA1A63"/>
    <w:rsid w:val="00DA5199"/>
    <w:rsid w:val="00DB3DDB"/>
    <w:rsid w:val="00DB3F75"/>
    <w:rsid w:val="00DB63CB"/>
    <w:rsid w:val="00DC271C"/>
    <w:rsid w:val="00DD79B1"/>
    <w:rsid w:val="00DE2F51"/>
    <w:rsid w:val="00DE4C36"/>
    <w:rsid w:val="00E03AC2"/>
    <w:rsid w:val="00E11664"/>
    <w:rsid w:val="00E11724"/>
    <w:rsid w:val="00E16277"/>
    <w:rsid w:val="00E21F94"/>
    <w:rsid w:val="00E232C9"/>
    <w:rsid w:val="00E25F20"/>
    <w:rsid w:val="00E26849"/>
    <w:rsid w:val="00E26CC9"/>
    <w:rsid w:val="00E3044B"/>
    <w:rsid w:val="00E310EF"/>
    <w:rsid w:val="00E369F3"/>
    <w:rsid w:val="00E36DA2"/>
    <w:rsid w:val="00E4350A"/>
    <w:rsid w:val="00E4393B"/>
    <w:rsid w:val="00E444B6"/>
    <w:rsid w:val="00E4650D"/>
    <w:rsid w:val="00E47497"/>
    <w:rsid w:val="00E5188C"/>
    <w:rsid w:val="00E57EB6"/>
    <w:rsid w:val="00E6021E"/>
    <w:rsid w:val="00E60227"/>
    <w:rsid w:val="00E627CA"/>
    <w:rsid w:val="00E635B7"/>
    <w:rsid w:val="00E66C76"/>
    <w:rsid w:val="00E75948"/>
    <w:rsid w:val="00E80BE1"/>
    <w:rsid w:val="00E80CCA"/>
    <w:rsid w:val="00E82C09"/>
    <w:rsid w:val="00E834FF"/>
    <w:rsid w:val="00E87A6D"/>
    <w:rsid w:val="00E90A09"/>
    <w:rsid w:val="00E93E52"/>
    <w:rsid w:val="00E93EB6"/>
    <w:rsid w:val="00EA1357"/>
    <w:rsid w:val="00EA1D7F"/>
    <w:rsid w:val="00EA2A65"/>
    <w:rsid w:val="00EA328F"/>
    <w:rsid w:val="00EA4C7D"/>
    <w:rsid w:val="00EA5737"/>
    <w:rsid w:val="00EA74F0"/>
    <w:rsid w:val="00EB4EF2"/>
    <w:rsid w:val="00EB563C"/>
    <w:rsid w:val="00EB61D3"/>
    <w:rsid w:val="00EB7899"/>
    <w:rsid w:val="00EC1B5A"/>
    <w:rsid w:val="00EC4A76"/>
    <w:rsid w:val="00EC7AE1"/>
    <w:rsid w:val="00ED44F8"/>
    <w:rsid w:val="00ED4D37"/>
    <w:rsid w:val="00EE19D4"/>
    <w:rsid w:val="00EE22DC"/>
    <w:rsid w:val="00EE3682"/>
    <w:rsid w:val="00EE3F10"/>
    <w:rsid w:val="00EE5078"/>
    <w:rsid w:val="00EE7675"/>
    <w:rsid w:val="00EF06A6"/>
    <w:rsid w:val="00EF118B"/>
    <w:rsid w:val="00EF28F0"/>
    <w:rsid w:val="00EF30DE"/>
    <w:rsid w:val="00EF4E3A"/>
    <w:rsid w:val="00EF75E9"/>
    <w:rsid w:val="00F0136B"/>
    <w:rsid w:val="00F0228F"/>
    <w:rsid w:val="00F07414"/>
    <w:rsid w:val="00F11396"/>
    <w:rsid w:val="00F119EA"/>
    <w:rsid w:val="00F120A1"/>
    <w:rsid w:val="00F12FF3"/>
    <w:rsid w:val="00F14777"/>
    <w:rsid w:val="00F1487A"/>
    <w:rsid w:val="00F212DA"/>
    <w:rsid w:val="00F24EC1"/>
    <w:rsid w:val="00F2705C"/>
    <w:rsid w:val="00F348D0"/>
    <w:rsid w:val="00F34EEF"/>
    <w:rsid w:val="00F3530C"/>
    <w:rsid w:val="00F37E45"/>
    <w:rsid w:val="00F4046C"/>
    <w:rsid w:val="00F4355B"/>
    <w:rsid w:val="00F45866"/>
    <w:rsid w:val="00F47F36"/>
    <w:rsid w:val="00F52CD3"/>
    <w:rsid w:val="00F539EC"/>
    <w:rsid w:val="00F54BCE"/>
    <w:rsid w:val="00F56A20"/>
    <w:rsid w:val="00F57D29"/>
    <w:rsid w:val="00F600F1"/>
    <w:rsid w:val="00F60411"/>
    <w:rsid w:val="00F673F8"/>
    <w:rsid w:val="00F678AB"/>
    <w:rsid w:val="00F81BF0"/>
    <w:rsid w:val="00F8674D"/>
    <w:rsid w:val="00F879B8"/>
    <w:rsid w:val="00F87C2C"/>
    <w:rsid w:val="00F91A2D"/>
    <w:rsid w:val="00F93317"/>
    <w:rsid w:val="00F95BA0"/>
    <w:rsid w:val="00FA03BA"/>
    <w:rsid w:val="00FA176B"/>
    <w:rsid w:val="00FB1F2D"/>
    <w:rsid w:val="00FB70C3"/>
    <w:rsid w:val="00FC2241"/>
    <w:rsid w:val="00FC372F"/>
    <w:rsid w:val="00FC6562"/>
    <w:rsid w:val="00FC7D19"/>
    <w:rsid w:val="00FD01DB"/>
    <w:rsid w:val="00FD0D6A"/>
    <w:rsid w:val="00FD2F0B"/>
    <w:rsid w:val="00FD33C4"/>
    <w:rsid w:val="00FD3B05"/>
    <w:rsid w:val="00FD5E87"/>
    <w:rsid w:val="00FD62BE"/>
    <w:rsid w:val="00FD6AEE"/>
    <w:rsid w:val="00FE0D01"/>
    <w:rsid w:val="00FE30AE"/>
    <w:rsid w:val="00FE5FB1"/>
    <w:rsid w:val="00F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5DD3B"/>
  <w15:docId w15:val="{DBBD638E-35A0-42EF-B389-4B2045D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6"/>
    <w:rPr>
      <w:rFonts w:ascii="Bookman Old Style" w:hAnsi="Bookman Old Style"/>
      <w:sz w:val="24"/>
    </w:rPr>
  </w:style>
  <w:style w:type="paragraph" w:styleId="Heading1">
    <w:name w:val="heading 1"/>
    <w:basedOn w:val="Normal"/>
    <w:next w:val="Normal"/>
    <w:link w:val="Heading1Char"/>
    <w:qFormat/>
    <w:rsid w:val="00697376"/>
    <w:pPr>
      <w:keepNext/>
      <w:outlineLvl w:val="0"/>
    </w:pPr>
    <w:rPr>
      <w:b/>
    </w:rPr>
  </w:style>
  <w:style w:type="paragraph" w:styleId="Heading2">
    <w:name w:val="heading 2"/>
    <w:basedOn w:val="Normal"/>
    <w:next w:val="Normal"/>
    <w:qFormat/>
    <w:rsid w:val="00697376"/>
    <w:pPr>
      <w:keepNext/>
      <w:pBdr>
        <w:top w:val="single" w:sz="4" w:space="1" w:color="auto"/>
        <w:left w:val="single" w:sz="4" w:space="4" w:color="auto"/>
        <w:bottom w:val="single" w:sz="4" w:space="1" w:color="auto"/>
        <w:right w:val="single" w:sz="4" w:space="4" w:color="auto"/>
      </w:pBdr>
      <w:shd w:val="pct5" w:color="auto" w:fill="FFFFFF"/>
      <w:jc w:val="center"/>
      <w:outlineLvl w:val="1"/>
    </w:pPr>
    <w:rPr>
      <w:b/>
      <w:sz w:val="22"/>
    </w:rPr>
  </w:style>
  <w:style w:type="paragraph" w:styleId="Heading3">
    <w:name w:val="heading 3"/>
    <w:basedOn w:val="Normal"/>
    <w:next w:val="Normal"/>
    <w:qFormat/>
    <w:rsid w:val="00697376"/>
    <w:pPr>
      <w:keepNext/>
      <w:outlineLvl w:val="2"/>
    </w:pPr>
    <w:rPr>
      <w:b/>
      <w:sz w:val="22"/>
    </w:rPr>
  </w:style>
  <w:style w:type="paragraph" w:styleId="Heading4">
    <w:name w:val="heading 4"/>
    <w:basedOn w:val="Normal"/>
    <w:next w:val="Normal"/>
    <w:qFormat/>
    <w:rsid w:val="00697376"/>
    <w:pPr>
      <w:keepNext/>
      <w:jc w:val="both"/>
      <w:outlineLvl w:val="3"/>
    </w:pPr>
    <w:rPr>
      <w:b/>
      <w:sz w:val="22"/>
    </w:rPr>
  </w:style>
  <w:style w:type="paragraph" w:styleId="Heading5">
    <w:name w:val="heading 5"/>
    <w:basedOn w:val="Normal"/>
    <w:next w:val="Normal"/>
    <w:qFormat/>
    <w:rsid w:val="00697376"/>
    <w:pPr>
      <w:keepNext/>
      <w:jc w:val="center"/>
      <w:outlineLvl w:val="4"/>
    </w:pPr>
    <w:rPr>
      <w:b/>
      <w:sz w:val="22"/>
      <w:bdr w:val="single" w:sz="4" w:space="0" w:color="auto"/>
      <w:shd w:val="pct5" w:color="auto" w:fill="FFFFFF"/>
    </w:rPr>
  </w:style>
  <w:style w:type="paragraph" w:styleId="Heading6">
    <w:name w:val="heading 6"/>
    <w:basedOn w:val="Normal"/>
    <w:next w:val="Normal"/>
    <w:qFormat/>
    <w:rsid w:val="00697376"/>
    <w:pPr>
      <w:keepNext/>
      <w:tabs>
        <w:tab w:val="left" w:pos="720"/>
        <w:tab w:val="left" w:pos="3960"/>
        <w:tab w:val="left" w:pos="6120"/>
        <w:tab w:val="left" w:pos="7920"/>
      </w:tabs>
      <w:spacing w:line="360" w:lineRule="auto"/>
      <w:jc w:val="both"/>
      <w:outlineLvl w:val="5"/>
    </w:pPr>
    <w:rPr>
      <w:sz w:val="22"/>
      <w:u w:val="single"/>
    </w:rPr>
  </w:style>
  <w:style w:type="paragraph" w:styleId="Heading7">
    <w:name w:val="heading 7"/>
    <w:basedOn w:val="Normal"/>
    <w:next w:val="Normal"/>
    <w:qFormat/>
    <w:rsid w:val="00697376"/>
    <w:pPr>
      <w:keepNext/>
      <w:jc w:val="both"/>
      <w:outlineLvl w:val="6"/>
    </w:pPr>
    <w:rPr>
      <w:b/>
      <w:sz w:val="22"/>
      <w:u w:val="single"/>
    </w:rPr>
  </w:style>
  <w:style w:type="paragraph" w:styleId="Heading8">
    <w:name w:val="heading 8"/>
    <w:basedOn w:val="Normal"/>
    <w:next w:val="Normal"/>
    <w:qFormat/>
    <w:rsid w:val="00697376"/>
    <w:pPr>
      <w:keepNext/>
      <w:tabs>
        <w:tab w:val="left" w:pos="8640"/>
      </w:tabs>
      <w:ind w:right="2160"/>
      <w:jc w:val="both"/>
      <w:outlineLvl w:val="7"/>
    </w:pPr>
    <w:rPr>
      <w:b/>
      <w:sz w:val="22"/>
      <w:u w:val="single"/>
    </w:rPr>
  </w:style>
  <w:style w:type="paragraph" w:styleId="Heading9">
    <w:name w:val="heading 9"/>
    <w:basedOn w:val="Normal"/>
    <w:next w:val="Normal"/>
    <w:qFormat/>
    <w:rsid w:val="00697376"/>
    <w:pPr>
      <w:keepNext/>
      <w:pBdr>
        <w:top w:val="thinThickLargeGap" w:sz="24" w:space="1" w:color="auto"/>
        <w:left w:val="thinThickLargeGap" w:sz="24" w:space="4" w:color="auto"/>
        <w:bottom w:val="thickThinLargeGap" w:sz="24" w:space="1" w:color="auto"/>
        <w:right w:val="thickThinLargeGap" w:sz="24" w:space="4" w:color="auto"/>
      </w:pBdr>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6"/>
    <w:pPr>
      <w:tabs>
        <w:tab w:val="center" w:pos="4320"/>
        <w:tab w:val="right" w:pos="8640"/>
      </w:tabs>
    </w:pPr>
  </w:style>
  <w:style w:type="paragraph" w:styleId="Footer">
    <w:name w:val="footer"/>
    <w:basedOn w:val="Normal"/>
    <w:link w:val="FooterChar"/>
    <w:uiPriority w:val="99"/>
    <w:rsid w:val="00697376"/>
    <w:pPr>
      <w:tabs>
        <w:tab w:val="center" w:pos="4320"/>
        <w:tab w:val="right" w:pos="8640"/>
      </w:tabs>
    </w:pPr>
  </w:style>
  <w:style w:type="paragraph" w:styleId="BodyText">
    <w:name w:val="Body Text"/>
    <w:basedOn w:val="Normal"/>
    <w:link w:val="BodyTextChar"/>
    <w:rsid w:val="00697376"/>
    <w:pPr>
      <w:jc w:val="both"/>
    </w:pPr>
  </w:style>
  <w:style w:type="paragraph" w:styleId="BodyText2">
    <w:name w:val="Body Text 2"/>
    <w:basedOn w:val="Normal"/>
    <w:link w:val="BodyText2Char"/>
    <w:rsid w:val="00697376"/>
    <w:pPr>
      <w:jc w:val="both"/>
    </w:pPr>
    <w:rPr>
      <w:sz w:val="22"/>
    </w:rPr>
  </w:style>
  <w:style w:type="paragraph" w:styleId="BodyText3">
    <w:name w:val="Body Text 3"/>
    <w:basedOn w:val="Normal"/>
    <w:rsid w:val="00697376"/>
    <w:rPr>
      <w:sz w:val="22"/>
    </w:rPr>
  </w:style>
  <w:style w:type="paragraph" w:styleId="BodyTextIndent">
    <w:name w:val="Body Text Indent"/>
    <w:basedOn w:val="Normal"/>
    <w:rsid w:val="00697376"/>
    <w:pPr>
      <w:tabs>
        <w:tab w:val="left" w:pos="540"/>
        <w:tab w:val="left" w:pos="2160"/>
      </w:tabs>
      <w:ind w:left="1440" w:hanging="540"/>
    </w:pPr>
  </w:style>
  <w:style w:type="character" w:styleId="Hyperlink">
    <w:name w:val="Hyperlink"/>
    <w:basedOn w:val="DefaultParagraphFont"/>
    <w:rsid w:val="00697376"/>
    <w:rPr>
      <w:color w:val="0000FF"/>
      <w:u w:val="single"/>
    </w:rPr>
  </w:style>
  <w:style w:type="paragraph" w:styleId="BodyTextIndent2">
    <w:name w:val="Body Text Indent 2"/>
    <w:basedOn w:val="Normal"/>
    <w:rsid w:val="00697376"/>
    <w:pPr>
      <w:ind w:left="720" w:hanging="720"/>
      <w:jc w:val="both"/>
    </w:pPr>
    <w:rPr>
      <w:rFonts w:ascii="Arial" w:hAnsi="Arial"/>
      <w:b/>
      <w:sz w:val="18"/>
    </w:rPr>
  </w:style>
  <w:style w:type="paragraph" w:styleId="BodyTextIndent3">
    <w:name w:val="Body Text Indent 3"/>
    <w:basedOn w:val="Normal"/>
    <w:rsid w:val="00697376"/>
    <w:pPr>
      <w:ind w:left="720" w:hanging="720"/>
      <w:jc w:val="both"/>
    </w:pPr>
    <w:rPr>
      <w:rFonts w:ascii="Arial" w:hAnsi="Arial"/>
      <w:sz w:val="18"/>
    </w:rPr>
  </w:style>
  <w:style w:type="paragraph" w:styleId="Title">
    <w:name w:val="Title"/>
    <w:basedOn w:val="Normal"/>
    <w:link w:val="TitleChar"/>
    <w:qFormat/>
    <w:rsid w:val="00697376"/>
    <w:pPr>
      <w:jc w:val="center"/>
    </w:pPr>
    <w:rPr>
      <w:rFonts w:ascii="Arial" w:hAnsi="Arial"/>
      <w:b/>
      <w:szCs w:val="24"/>
    </w:rPr>
  </w:style>
  <w:style w:type="character" w:styleId="PageNumber">
    <w:name w:val="page number"/>
    <w:basedOn w:val="DefaultParagraphFont"/>
    <w:rsid w:val="00697376"/>
  </w:style>
  <w:style w:type="paragraph" w:customStyle="1" w:styleId="SectionHeading">
    <w:name w:val="Section Heading"/>
    <w:basedOn w:val="Normal"/>
    <w:rsid w:val="00697376"/>
    <w:pPr>
      <w:numPr>
        <w:ilvl w:val="1"/>
        <w:numId w:val="1"/>
      </w:numPr>
    </w:pPr>
    <w:rPr>
      <w:rFonts w:ascii="Arial" w:hAnsi="Arial"/>
      <w:b/>
      <w:sz w:val="22"/>
      <w:szCs w:val="22"/>
    </w:rPr>
  </w:style>
  <w:style w:type="character" w:styleId="FollowedHyperlink">
    <w:name w:val="FollowedHyperlink"/>
    <w:basedOn w:val="DefaultParagraphFont"/>
    <w:rsid w:val="00F4355B"/>
    <w:rPr>
      <w:color w:val="800080"/>
      <w:u w:val="single"/>
    </w:rPr>
  </w:style>
  <w:style w:type="paragraph" w:customStyle="1" w:styleId="1AutoList1">
    <w:name w:val="1AutoList1"/>
    <w:rsid w:val="006427B8"/>
    <w:pPr>
      <w:widowControl w:val="0"/>
      <w:tabs>
        <w:tab w:val="left" w:pos="720"/>
      </w:tabs>
      <w:autoSpaceDE w:val="0"/>
      <w:autoSpaceDN w:val="0"/>
      <w:adjustRightInd w:val="0"/>
      <w:ind w:left="720" w:hanging="720"/>
      <w:jc w:val="both"/>
    </w:pPr>
    <w:rPr>
      <w:rFonts w:ascii="Arial" w:hAnsi="Arial"/>
      <w:szCs w:val="24"/>
    </w:rPr>
  </w:style>
  <w:style w:type="table" w:styleId="TableGrid">
    <w:name w:val="Table Grid"/>
    <w:basedOn w:val="TableNormal"/>
    <w:uiPriority w:val="59"/>
    <w:rsid w:val="00433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76F93"/>
    <w:rPr>
      <w:rFonts w:ascii="Bookman Old Style" w:hAnsi="Bookman Old Style"/>
      <w:sz w:val="24"/>
    </w:rPr>
  </w:style>
  <w:style w:type="character" w:customStyle="1" w:styleId="BodyText2Char">
    <w:name w:val="Body Text 2 Char"/>
    <w:basedOn w:val="DefaultParagraphFont"/>
    <w:link w:val="BodyText2"/>
    <w:rsid w:val="007023E0"/>
    <w:rPr>
      <w:rFonts w:ascii="Bookman Old Style" w:hAnsi="Bookman Old Style"/>
      <w:sz w:val="22"/>
    </w:rPr>
  </w:style>
  <w:style w:type="character" w:customStyle="1" w:styleId="BodyTextChar">
    <w:name w:val="Body Text Char"/>
    <w:basedOn w:val="DefaultParagraphFont"/>
    <w:link w:val="BodyText"/>
    <w:rsid w:val="009C1370"/>
    <w:rPr>
      <w:rFonts w:ascii="Bookman Old Style" w:hAnsi="Bookman Old Style"/>
      <w:sz w:val="24"/>
    </w:rPr>
  </w:style>
  <w:style w:type="paragraph" w:styleId="ListParagraph">
    <w:name w:val="List Paragraph"/>
    <w:basedOn w:val="Normal"/>
    <w:uiPriority w:val="34"/>
    <w:qFormat/>
    <w:rsid w:val="009C1370"/>
    <w:pPr>
      <w:ind w:left="720"/>
      <w:contextualSpacing/>
    </w:pPr>
  </w:style>
  <w:style w:type="character" w:customStyle="1" w:styleId="Heading1Char">
    <w:name w:val="Heading 1 Char"/>
    <w:basedOn w:val="DefaultParagraphFont"/>
    <w:link w:val="Heading1"/>
    <w:rsid w:val="00563D14"/>
    <w:rPr>
      <w:rFonts w:ascii="Bookman Old Style" w:hAnsi="Bookman Old Style"/>
      <w:b/>
      <w:sz w:val="24"/>
    </w:rPr>
  </w:style>
  <w:style w:type="paragraph" w:styleId="BalloonText">
    <w:name w:val="Balloon Text"/>
    <w:basedOn w:val="Normal"/>
    <w:link w:val="BalloonTextChar"/>
    <w:rsid w:val="00D535D5"/>
    <w:rPr>
      <w:rFonts w:ascii="Tahoma" w:hAnsi="Tahoma" w:cs="Tahoma"/>
      <w:sz w:val="16"/>
      <w:szCs w:val="16"/>
    </w:rPr>
  </w:style>
  <w:style w:type="character" w:customStyle="1" w:styleId="BalloonTextChar">
    <w:name w:val="Balloon Text Char"/>
    <w:basedOn w:val="DefaultParagraphFont"/>
    <w:link w:val="BalloonText"/>
    <w:rsid w:val="00D535D5"/>
    <w:rPr>
      <w:rFonts w:ascii="Tahoma" w:hAnsi="Tahoma" w:cs="Tahoma"/>
      <w:sz w:val="16"/>
      <w:szCs w:val="16"/>
    </w:rPr>
  </w:style>
  <w:style w:type="paragraph" w:styleId="NoSpacing">
    <w:name w:val="No Spacing"/>
    <w:uiPriority w:val="1"/>
    <w:qFormat/>
    <w:rsid w:val="00D73F70"/>
    <w:rPr>
      <w:rFonts w:asciiTheme="minorHAnsi" w:eastAsiaTheme="minorHAnsi" w:hAnsiTheme="minorHAnsi" w:cstheme="minorBidi"/>
      <w:sz w:val="22"/>
      <w:szCs w:val="22"/>
    </w:rPr>
  </w:style>
  <w:style w:type="paragraph" w:customStyle="1" w:styleId="Default">
    <w:name w:val="Default"/>
    <w:basedOn w:val="Normal"/>
    <w:rsid w:val="001B140B"/>
    <w:pPr>
      <w:autoSpaceDE w:val="0"/>
      <w:autoSpaceDN w:val="0"/>
    </w:pPr>
    <w:rPr>
      <w:rFonts w:ascii="Arial" w:eastAsia="Calibri" w:hAnsi="Arial" w:cs="Arial"/>
      <w:color w:val="000000"/>
      <w:szCs w:val="24"/>
    </w:rPr>
  </w:style>
  <w:style w:type="paragraph" w:customStyle="1" w:styleId="CM17">
    <w:name w:val="CM17"/>
    <w:basedOn w:val="Normal"/>
    <w:uiPriority w:val="99"/>
    <w:rsid w:val="001B140B"/>
    <w:pPr>
      <w:autoSpaceDE w:val="0"/>
      <w:autoSpaceDN w:val="0"/>
    </w:pPr>
    <w:rPr>
      <w:rFonts w:ascii="Arial" w:eastAsia="Calibri" w:hAnsi="Arial" w:cs="Arial"/>
      <w:szCs w:val="24"/>
    </w:rPr>
  </w:style>
  <w:style w:type="paragraph" w:customStyle="1" w:styleId="Paragraph1">
    <w:name w:val="Paragraph 1"/>
    <w:rsid w:val="001B140B"/>
    <w:pPr>
      <w:widowControl w:val="0"/>
      <w:tabs>
        <w:tab w:val="left" w:pos="-720"/>
      </w:tabs>
      <w:suppressAutoHyphens/>
      <w:jc w:val="center"/>
    </w:pPr>
    <w:rPr>
      <w:rFonts w:ascii="CG Times" w:hAnsi="CG Times"/>
      <w:b/>
      <w:snapToGrid w:val="0"/>
      <w:sz w:val="24"/>
    </w:rPr>
  </w:style>
  <w:style w:type="character" w:customStyle="1" w:styleId="FooterChar">
    <w:name w:val="Footer Char"/>
    <w:basedOn w:val="DefaultParagraphFont"/>
    <w:link w:val="Footer"/>
    <w:uiPriority w:val="99"/>
    <w:rsid w:val="007F6122"/>
    <w:rPr>
      <w:rFonts w:ascii="Bookman Old Style" w:hAnsi="Bookman Old Style"/>
      <w:sz w:val="24"/>
    </w:rPr>
  </w:style>
  <w:style w:type="paragraph" w:styleId="PlainText">
    <w:name w:val="Plain Text"/>
    <w:basedOn w:val="Normal"/>
    <w:link w:val="PlainTextChar"/>
    <w:uiPriority w:val="99"/>
    <w:unhideWhenUsed/>
    <w:rsid w:val="00A6549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549B"/>
    <w:rPr>
      <w:rFonts w:ascii="Consolas" w:eastAsiaTheme="minorHAnsi" w:hAnsi="Consolas" w:cs="Consolas"/>
      <w:sz w:val="21"/>
      <w:szCs w:val="21"/>
    </w:rPr>
  </w:style>
  <w:style w:type="character" w:customStyle="1" w:styleId="TitleChar">
    <w:name w:val="Title Char"/>
    <w:basedOn w:val="DefaultParagraphFont"/>
    <w:link w:val="Title"/>
    <w:rsid w:val="00A0786C"/>
    <w:rPr>
      <w:rFonts w:ascii="Arial" w:hAnsi="Arial"/>
      <w:b/>
      <w:sz w:val="24"/>
      <w:szCs w:val="24"/>
    </w:rPr>
  </w:style>
  <w:style w:type="table" w:customStyle="1" w:styleId="TableGrid1">
    <w:name w:val="Table Grid1"/>
    <w:basedOn w:val="TableNormal"/>
    <w:next w:val="TableGrid"/>
    <w:uiPriority w:val="59"/>
    <w:rsid w:val="00994FCB"/>
    <w:rPr>
      <w:rFonts w:ascii="Arial" w:eastAsiaTheme="minorHAnsi"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4EA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9272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48114">
      <w:bodyDiv w:val="1"/>
      <w:marLeft w:val="0"/>
      <w:marRight w:val="0"/>
      <w:marTop w:val="0"/>
      <w:marBottom w:val="0"/>
      <w:divBdr>
        <w:top w:val="none" w:sz="0" w:space="0" w:color="auto"/>
        <w:left w:val="none" w:sz="0" w:space="0" w:color="auto"/>
        <w:bottom w:val="none" w:sz="0" w:space="0" w:color="auto"/>
        <w:right w:val="none" w:sz="0" w:space="0" w:color="auto"/>
      </w:divBdr>
    </w:div>
    <w:div w:id="745035269">
      <w:bodyDiv w:val="1"/>
      <w:marLeft w:val="0"/>
      <w:marRight w:val="0"/>
      <w:marTop w:val="0"/>
      <w:marBottom w:val="0"/>
      <w:divBdr>
        <w:top w:val="none" w:sz="0" w:space="0" w:color="auto"/>
        <w:left w:val="none" w:sz="0" w:space="0" w:color="auto"/>
        <w:bottom w:val="none" w:sz="0" w:space="0" w:color="auto"/>
        <w:right w:val="none" w:sz="0" w:space="0" w:color="auto"/>
      </w:divBdr>
    </w:div>
    <w:div w:id="1534536888">
      <w:bodyDiv w:val="1"/>
      <w:marLeft w:val="0"/>
      <w:marRight w:val="0"/>
      <w:marTop w:val="0"/>
      <w:marBottom w:val="0"/>
      <w:divBdr>
        <w:top w:val="none" w:sz="0" w:space="0" w:color="auto"/>
        <w:left w:val="none" w:sz="0" w:space="0" w:color="auto"/>
        <w:bottom w:val="none" w:sz="0" w:space="0" w:color="auto"/>
        <w:right w:val="none" w:sz="0" w:space="0" w:color="auto"/>
      </w:divBdr>
    </w:div>
    <w:div w:id="1604262250">
      <w:bodyDiv w:val="1"/>
      <w:marLeft w:val="0"/>
      <w:marRight w:val="0"/>
      <w:marTop w:val="0"/>
      <w:marBottom w:val="0"/>
      <w:divBdr>
        <w:top w:val="none" w:sz="0" w:space="0" w:color="auto"/>
        <w:left w:val="none" w:sz="0" w:space="0" w:color="auto"/>
        <w:bottom w:val="none" w:sz="0" w:space="0" w:color="auto"/>
        <w:right w:val="none" w:sz="0" w:space="0" w:color="auto"/>
      </w:divBdr>
    </w:div>
    <w:div w:id="1957059358">
      <w:bodyDiv w:val="1"/>
      <w:marLeft w:val="0"/>
      <w:marRight w:val="0"/>
      <w:marTop w:val="0"/>
      <w:marBottom w:val="0"/>
      <w:divBdr>
        <w:top w:val="none" w:sz="0" w:space="0" w:color="auto"/>
        <w:left w:val="none" w:sz="0" w:space="0" w:color="auto"/>
        <w:bottom w:val="none" w:sz="0" w:space="0" w:color="auto"/>
        <w:right w:val="none" w:sz="0" w:space="0" w:color="auto"/>
      </w:divBdr>
    </w:div>
    <w:div w:id="2084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F318-C289-44F7-B7B4-46063C41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3462</Characters>
  <Application>Microsoft Office Word</Application>
  <DocSecurity>0</DocSecurity>
  <Lines>432</Lines>
  <Paragraphs>255</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3835</CharactersWithSpaces>
  <SharedDoc>false</SharedDoc>
  <HLinks>
    <vt:vector size="30" baseType="variant">
      <vt:variant>
        <vt:i4>3342346</vt:i4>
      </vt:variant>
      <vt:variant>
        <vt:i4>26</vt:i4>
      </vt:variant>
      <vt:variant>
        <vt:i4>0</vt:i4>
      </vt:variant>
      <vt:variant>
        <vt:i4>5</vt:i4>
      </vt:variant>
      <vt:variant>
        <vt:lpwstr>mailto:d.rodenkirk@cedar-rapids.org</vt:lpwstr>
      </vt:variant>
      <vt:variant>
        <vt:lpwstr/>
      </vt:variant>
      <vt:variant>
        <vt:i4>2097226</vt:i4>
      </vt:variant>
      <vt:variant>
        <vt:i4>9</vt:i4>
      </vt:variant>
      <vt:variant>
        <vt:i4>0</vt:i4>
      </vt:variant>
      <vt:variant>
        <vt:i4>5</vt:i4>
      </vt:variant>
      <vt:variant>
        <vt:lpwstr>mailto:accountspayable@cedar-rapids.org</vt:lpwstr>
      </vt:variant>
      <vt:variant>
        <vt:lpwstr/>
      </vt:variant>
      <vt:variant>
        <vt:i4>327685</vt:i4>
      </vt:variant>
      <vt:variant>
        <vt:i4>6</vt:i4>
      </vt:variant>
      <vt:variant>
        <vt:i4>0</vt:i4>
      </vt:variant>
      <vt:variant>
        <vt:i4>5</vt:i4>
      </vt:variant>
      <vt:variant>
        <vt:lpwstr>http://www.cedar-rapids.org/government/departments/purchasing/Pages/currentbidopportunities.aspx</vt:lpwstr>
      </vt:variant>
      <vt:variant>
        <vt:lpwstr/>
      </vt:variant>
      <vt:variant>
        <vt:i4>3342346</vt:i4>
      </vt:variant>
      <vt:variant>
        <vt:i4>3</vt:i4>
      </vt:variant>
      <vt:variant>
        <vt:i4>0</vt:i4>
      </vt:variant>
      <vt:variant>
        <vt:i4>5</vt:i4>
      </vt:variant>
      <vt:variant>
        <vt:lpwstr>mailto:d.rodenkirk@cedar-rapids.org</vt:lpwstr>
      </vt:variant>
      <vt:variant>
        <vt:lpwstr/>
      </vt:variant>
      <vt:variant>
        <vt:i4>3342346</vt:i4>
      </vt:variant>
      <vt:variant>
        <vt:i4>0</vt:i4>
      </vt:variant>
      <vt:variant>
        <vt:i4>0</vt:i4>
      </vt:variant>
      <vt:variant>
        <vt:i4>5</vt:i4>
      </vt:variant>
      <vt:variant>
        <vt:lpwstr>mailto:d.rodenkirk@cedar-rapids.org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HMM12894</dc:creator>
  <cp:lastModifiedBy>Johnson, Rebecca S.</cp:lastModifiedBy>
  <cp:revision>5</cp:revision>
  <cp:lastPrinted>2016-09-14T16:49:00Z</cp:lastPrinted>
  <dcterms:created xsi:type="dcterms:W3CDTF">2020-04-20T20:21:00Z</dcterms:created>
  <dcterms:modified xsi:type="dcterms:W3CDTF">2020-04-20T21:39:00Z</dcterms:modified>
</cp:coreProperties>
</file>